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FA3" w:rsidRDefault="00695FA3" w:rsidP="00695FA3">
      <w:pPr>
        <w:pStyle w:val="Normaalweb"/>
        <w:shd w:val="clear" w:color="auto" w:fill="FFFFFF"/>
        <w:rPr>
          <w:rFonts w:ascii="Arial" w:hAnsi="Arial" w:cs="Arial"/>
          <w:color w:val="222222"/>
          <w:sz w:val="19"/>
          <w:szCs w:val="19"/>
        </w:rPr>
      </w:pPr>
      <w:r>
        <w:rPr>
          <w:rFonts w:ascii="Tahoma" w:hAnsi="Tahoma" w:cs="Tahoma"/>
          <w:b/>
          <w:bCs/>
          <w:color w:val="222222"/>
          <w:sz w:val="19"/>
          <w:szCs w:val="19"/>
          <w:lang w:val="fr-BE"/>
        </w:rPr>
        <w:t>Concerne : le suivi administratif des dossiers en chirurgie extra-muros</w:t>
      </w:r>
    </w:p>
    <w:p w:rsidR="00695FA3" w:rsidRDefault="00695FA3" w:rsidP="00695FA3">
      <w:pPr>
        <w:pStyle w:val="Normaalweb"/>
        <w:shd w:val="clear" w:color="auto" w:fill="FFFFFF"/>
        <w:rPr>
          <w:rFonts w:ascii="Arial" w:hAnsi="Arial" w:cs="Arial"/>
          <w:color w:val="222222"/>
          <w:sz w:val="19"/>
          <w:szCs w:val="19"/>
        </w:rPr>
      </w:pPr>
      <w:r>
        <w:rPr>
          <w:rFonts w:ascii="Tahoma" w:hAnsi="Tahoma" w:cs="Tahoma"/>
          <w:color w:val="222222"/>
          <w:sz w:val="19"/>
          <w:szCs w:val="19"/>
          <w:lang w:val="fr-BE"/>
        </w:rPr>
        <w:t>J’attire votre attention sur les points suivants : </w:t>
      </w:r>
    </w:p>
    <w:p w:rsidR="00695FA3" w:rsidRDefault="00695FA3" w:rsidP="00695FA3">
      <w:pPr>
        <w:pStyle w:val="Normaalweb"/>
        <w:shd w:val="clear" w:color="auto" w:fill="FFFFFF"/>
        <w:rPr>
          <w:rFonts w:ascii="Arial" w:hAnsi="Arial" w:cs="Arial"/>
          <w:color w:val="222222"/>
          <w:sz w:val="19"/>
          <w:szCs w:val="19"/>
        </w:rPr>
      </w:pPr>
      <w:r>
        <w:rPr>
          <w:rFonts w:ascii="Tahoma" w:hAnsi="Tahoma" w:cs="Tahoma"/>
          <w:color w:val="222222"/>
          <w:sz w:val="19"/>
          <w:szCs w:val="19"/>
          <w:lang w:val="fr-BE"/>
        </w:rPr>
        <w:t>Ci-dessous quelques exemples des problèmes qui arrivent de façon régulière dans le traitement des dossiers extra-muros chez les collaborateurs du service allocation DKV.</w:t>
      </w:r>
    </w:p>
    <w:p w:rsidR="00957AEE" w:rsidRDefault="00695FA3" w:rsidP="00695FA3">
      <w:pPr>
        <w:pStyle w:val="Normaalweb"/>
        <w:numPr>
          <w:ilvl w:val="0"/>
          <w:numId w:val="3"/>
        </w:numPr>
        <w:shd w:val="clear" w:color="auto" w:fill="FFFFFF"/>
        <w:rPr>
          <w:rFonts w:ascii="Arial" w:hAnsi="Arial" w:cs="Arial"/>
          <w:color w:val="222222"/>
          <w:sz w:val="19"/>
          <w:szCs w:val="19"/>
        </w:rPr>
      </w:pPr>
      <w:r>
        <w:rPr>
          <w:rFonts w:ascii="Tahoma" w:hAnsi="Tahoma" w:cs="Tahoma"/>
          <w:color w:val="222222"/>
          <w:sz w:val="19"/>
          <w:szCs w:val="19"/>
          <w:u w:val="single"/>
          <w:lang w:val="fr-BE"/>
        </w:rPr>
        <w:t>Les documents</w:t>
      </w:r>
      <w:r>
        <w:rPr>
          <w:rFonts w:ascii="Tahoma" w:hAnsi="Tahoma" w:cs="Tahoma"/>
          <w:color w:val="222222"/>
          <w:sz w:val="19"/>
          <w:szCs w:val="19"/>
          <w:lang w:val="fr-BE"/>
        </w:rPr>
        <w:t xml:space="preserve"> (note d’honoraire, demande d’intervention DKV </w:t>
      </w:r>
      <w:proofErr w:type="spellStart"/>
      <w:r>
        <w:rPr>
          <w:rFonts w:ascii="Tahoma" w:hAnsi="Tahoma" w:cs="Tahoma"/>
          <w:color w:val="222222"/>
          <w:sz w:val="19"/>
          <w:szCs w:val="19"/>
          <w:lang w:val="fr-BE"/>
        </w:rPr>
        <w:t>blépharo</w:t>
      </w:r>
      <w:proofErr w:type="spellEnd"/>
      <w:r>
        <w:rPr>
          <w:rFonts w:ascii="Tahoma" w:hAnsi="Tahoma" w:cs="Tahoma"/>
          <w:color w:val="222222"/>
          <w:sz w:val="19"/>
          <w:szCs w:val="19"/>
          <w:lang w:val="fr-BE"/>
        </w:rPr>
        <w:t xml:space="preserve">, </w:t>
      </w:r>
      <w:proofErr w:type="spellStart"/>
      <w:r>
        <w:rPr>
          <w:rFonts w:ascii="Tahoma" w:hAnsi="Tahoma" w:cs="Tahoma"/>
          <w:color w:val="222222"/>
          <w:sz w:val="19"/>
          <w:szCs w:val="19"/>
          <w:lang w:val="fr-BE"/>
        </w:rPr>
        <w:t>etc</w:t>
      </w:r>
      <w:proofErr w:type="spellEnd"/>
      <w:r>
        <w:rPr>
          <w:rFonts w:ascii="Tahoma" w:hAnsi="Tahoma" w:cs="Tahoma"/>
          <w:color w:val="222222"/>
          <w:sz w:val="19"/>
          <w:szCs w:val="19"/>
          <w:lang w:val="fr-BE"/>
        </w:rPr>
        <w:t xml:space="preserve"> …..) provenant de l’ophtalmologue, des courtiers, des clients ne sont pas toujours envoyés directement vers </w:t>
      </w:r>
      <w:hyperlink r:id="rId5" w:tgtFrame="_blank" w:history="1">
        <w:r>
          <w:rPr>
            <w:rStyle w:val="Hyperlink"/>
            <w:rFonts w:ascii="Tahoma" w:hAnsi="Tahoma" w:cs="Tahoma"/>
            <w:color w:val="800080"/>
            <w:sz w:val="19"/>
            <w:szCs w:val="19"/>
            <w:lang w:val="fr-BE"/>
          </w:rPr>
          <w:t>extramural@dkv.be</w:t>
        </w:r>
      </w:hyperlink>
      <w:r>
        <w:rPr>
          <w:rFonts w:ascii="Tahoma" w:hAnsi="Tahoma" w:cs="Tahoma"/>
          <w:color w:val="222222"/>
          <w:sz w:val="19"/>
          <w:szCs w:val="19"/>
          <w:lang w:val="fr-BE"/>
        </w:rPr>
        <w:t> mais sur l’adresse erronée  </w:t>
      </w:r>
      <w:hyperlink r:id="rId6" w:tgtFrame="_blank" w:history="1">
        <w:r>
          <w:rPr>
            <w:rStyle w:val="Hyperlink"/>
            <w:rFonts w:ascii="Tahoma" w:hAnsi="Tahoma" w:cs="Tahoma"/>
            <w:color w:val="800080"/>
            <w:sz w:val="19"/>
            <w:szCs w:val="19"/>
            <w:lang w:val="fr-BE"/>
          </w:rPr>
          <w:t>schade@dkv.be</w:t>
        </w:r>
      </w:hyperlink>
      <w:r>
        <w:rPr>
          <w:rFonts w:ascii="Tahoma" w:hAnsi="Tahoma" w:cs="Tahoma"/>
          <w:color w:val="222222"/>
          <w:sz w:val="19"/>
          <w:szCs w:val="19"/>
          <w:lang w:val="fr-BE"/>
        </w:rPr>
        <w:t>;</w:t>
      </w:r>
      <w:r w:rsidR="00957AEE">
        <w:rPr>
          <w:rFonts w:ascii="Tahoma" w:hAnsi="Tahoma" w:cs="Tahoma"/>
          <w:color w:val="222222"/>
          <w:sz w:val="19"/>
          <w:szCs w:val="19"/>
          <w:lang w:val="fr-BE"/>
        </w:rPr>
        <w:br/>
      </w:r>
    </w:p>
    <w:p w:rsidR="00957AEE" w:rsidRPr="00957AEE" w:rsidRDefault="00695FA3" w:rsidP="00695FA3">
      <w:pPr>
        <w:pStyle w:val="Normaalweb"/>
        <w:numPr>
          <w:ilvl w:val="0"/>
          <w:numId w:val="3"/>
        </w:numPr>
        <w:shd w:val="clear" w:color="auto" w:fill="FFFFFF"/>
        <w:rPr>
          <w:rFonts w:ascii="Arial" w:hAnsi="Arial" w:cs="Arial"/>
          <w:color w:val="222222"/>
          <w:sz w:val="19"/>
          <w:szCs w:val="19"/>
        </w:rPr>
      </w:pPr>
      <w:r w:rsidRPr="00957AEE">
        <w:rPr>
          <w:rFonts w:ascii="Tahoma" w:hAnsi="Tahoma" w:cs="Tahoma"/>
          <w:color w:val="222222"/>
          <w:sz w:val="19"/>
          <w:szCs w:val="19"/>
          <w:u w:val="single"/>
          <w:lang w:val="fr-BE"/>
        </w:rPr>
        <w:t>La note d’honoraire </w:t>
      </w:r>
      <w:r w:rsidRPr="00957AEE">
        <w:rPr>
          <w:rFonts w:ascii="Tahoma" w:hAnsi="Tahoma" w:cs="Tahoma"/>
          <w:color w:val="222222"/>
          <w:sz w:val="19"/>
          <w:szCs w:val="19"/>
          <w:lang w:val="fr-BE"/>
        </w:rPr>
        <w:t>standard prévue pour l’ophtalmologue en chirurgie extra-muros ne sont pas toujours utilisées correctement ( celles-ci sont régulièrement envoyées notamment aux m</w:t>
      </w:r>
      <w:r w:rsidR="00957AEE">
        <w:rPr>
          <w:rFonts w:ascii="Tahoma" w:hAnsi="Tahoma" w:cs="Tahoma"/>
          <w:color w:val="222222"/>
          <w:sz w:val="19"/>
          <w:szCs w:val="19"/>
          <w:lang w:val="fr-BE"/>
        </w:rPr>
        <w:t>utualités plutôt qu’à la DKV ) ;</w:t>
      </w:r>
      <w:r w:rsidR="00957AEE">
        <w:rPr>
          <w:rFonts w:ascii="Tahoma" w:hAnsi="Tahoma" w:cs="Tahoma"/>
          <w:color w:val="222222"/>
          <w:sz w:val="19"/>
          <w:szCs w:val="19"/>
          <w:lang w:val="fr-BE"/>
        </w:rPr>
        <w:br/>
      </w:r>
    </w:p>
    <w:p w:rsidR="00957AEE" w:rsidRDefault="00695FA3" w:rsidP="00695FA3">
      <w:pPr>
        <w:pStyle w:val="Normaalweb"/>
        <w:numPr>
          <w:ilvl w:val="0"/>
          <w:numId w:val="3"/>
        </w:numPr>
        <w:shd w:val="clear" w:color="auto" w:fill="FFFFFF"/>
        <w:rPr>
          <w:rFonts w:ascii="Arial" w:hAnsi="Arial" w:cs="Arial"/>
          <w:color w:val="222222"/>
          <w:sz w:val="19"/>
          <w:szCs w:val="19"/>
        </w:rPr>
      </w:pPr>
      <w:r w:rsidRPr="00957AEE">
        <w:rPr>
          <w:rFonts w:ascii="Tahoma" w:hAnsi="Tahoma" w:cs="Tahoma"/>
          <w:color w:val="222222"/>
          <w:sz w:val="19"/>
          <w:szCs w:val="19"/>
          <w:lang w:val="fr-BE"/>
        </w:rPr>
        <w:t>Les </w:t>
      </w:r>
      <w:r w:rsidRPr="00957AEE">
        <w:rPr>
          <w:rFonts w:ascii="Tahoma" w:hAnsi="Tahoma" w:cs="Tahoma"/>
          <w:color w:val="222222"/>
          <w:sz w:val="19"/>
          <w:szCs w:val="19"/>
          <w:u w:val="single"/>
          <w:lang w:val="fr-BE"/>
        </w:rPr>
        <w:t>frais pré et post opératoires</w:t>
      </w:r>
      <w:r w:rsidRPr="00957AEE">
        <w:rPr>
          <w:rFonts w:ascii="Tahoma" w:hAnsi="Tahoma" w:cs="Tahoma"/>
          <w:color w:val="222222"/>
          <w:sz w:val="19"/>
          <w:szCs w:val="19"/>
          <w:lang w:val="fr-BE"/>
        </w:rPr>
        <w:t> ainsi que </w:t>
      </w:r>
      <w:r w:rsidRPr="00957AEE">
        <w:rPr>
          <w:rFonts w:ascii="Tahoma" w:hAnsi="Tahoma" w:cs="Tahoma"/>
          <w:color w:val="222222"/>
          <w:sz w:val="19"/>
          <w:szCs w:val="19"/>
          <w:u w:val="single"/>
          <w:lang w:val="fr-BE"/>
        </w:rPr>
        <w:t>la liste de forfait</w:t>
      </w:r>
      <w:r w:rsidRPr="00957AEE">
        <w:rPr>
          <w:rFonts w:ascii="Tahoma" w:hAnsi="Tahoma" w:cs="Tahoma"/>
          <w:color w:val="222222"/>
          <w:sz w:val="19"/>
          <w:szCs w:val="19"/>
          <w:lang w:val="fr-BE"/>
        </w:rPr>
        <w:t> sont envoyés à la DKV alors que celle-ci ne paye que le montant forfaitaire ( cet envoi est donc </w:t>
      </w:r>
      <w:r w:rsidRPr="00957AEE">
        <w:rPr>
          <w:rFonts w:ascii="Tahoma" w:hAnsi="Tahoma" w:cs="Tahoma"/>
          <w:color w:val="222222"/>
          <w:sz w:val="19"/>
          <w:szCs w:val="19"/>
          <w:u w:val="single"/>
          <w:lang w:val="fr-BE"/>
        </w:rPr>
        <w:t>superflu</w:t>
      </w:r>
      <w:r w:rsidRPr="00957AEE">
        <w:rPr>
          <w:rFonts w:ascii="Tahoma" w:hAnsi="Tahoma" w:cs="Tahoma"/>
          <w:color w:val="222222"/>
          <w:sz w:val="19"/>
          <w:szCs w:val="19"/>
          <w:lang w:val="fr-BE"/>
        </w:rPr>
        <w:t>). La note d’honoraires standardisée DKV est le seul document nécessaire à leur faire parvenir ( à moins qu’il n’y ait une demande explicite d’information complémentaire ) ;</w:t>
      </w:r>
      <w:r w:rsidR="00957AEE">
        <w:rPr>
          <w:rFonts w:ascii="Tahoma" w:hAnsi="Tahoma" w:cs="Tahoma"/>
          <w:color w:val="222222"/>
          <w:sz w:val="19"/>
          <w:szCs w:val="19"/>
          <w:lang w:val="fr-BE"/>
        </w:rPr>
        <w:br/>
      </w:r>
    </w:p>
    <w:p w:rsidR="00957AEE" w:rsidRDefault="00695FA3" w:rsidP="00695FA3">
      <w:pPr>
        <w:pStyle w:val="Normaalweb"/>
        <w:numPr>
          <w:ilvl w:val="0"/>
          <w:numId w:val="3"/>
        </w:numPr>
        <w:shd w:val="clear" w:color="auto" w:fill="FFFFFF"/>
        <w:rPr>
          <w:rFonts w:ascii="Arial" w:hAnsi="Arial" w:cs="Arial"/>
          <w:color w:val="222222"/>
          <w:sz w:val="19"/>
          <w:szCs w:val="19"/>
        </w:rPr>
      </w:pPr>
      <w:r w:rsidRPr="00957AEE">
        <w:rPr>
          <w:rFonts w:ascii="Tahoma" w:hAnsi="Tahoma" w:cs="Tahoma"/>
          <w:color w:val="222222"/>
          <w:sz w:val="19"/>
          <w:szCs w:val="19"/>
          <w:u w:val="single"/>
          <w:lang w:val="fr-BE"/>
        </w:rPr>
        <w:t>Système tiers payant</w:t>
      </w:r>
      <w:r w:rsidRPr="00957AEE">
        <w:rPr>
          <w:rFonts w:ascii="Tahoma" w:hAnsi="Tahoma" w:cs="Tahoma"/>
          <w:color w:val="222222"/>
          <w:sz w:val="19"/>
          <w:szCs w:val="19"/>
          <w:lang w:val="fr-BE"/>
        </w:rPr>
        <w:t xml:space="preserve"> : il est parfois demandé sur la note d’honoraire tandis que le patient ne possède pas de </w:t>
      </w:r>
      <w:proofErr w:type="spellStart"/>
      <w:r w:rsidRPr="00957AEE">
        <w:rPr>
          <w:rFonts w:ascii="Tahoma" w:hAnsi="Tahoma" w:cs="Tahoma"/>
          <w:color w:val="222222"/>
          <w:sz w:val="19"/>
          <w:szCs w:val="19"/>
          <w:lang w:val="fr-BE"/>
        </w:rPr>
        <w:t>Medi-Card</w:t>
      </w:r>
      <w:proofErr w:type="spellEnd"/>
      <w:r w:rsidRPr="00957AEE">
        <w:rPr>
          <w:rFonts w:ascii="Tahoma" w:hAnsi="Tahoma" w:cs="Tahoma"/>
          <w:color w:val="222222"/>
          <w:sz w:val="19"/>
          <w:szCs w:val="19"/>
          <w:lang w:val="fr-BE"/>
        </w:rPr>
        <w:t> ;</w:t>
      </w:r>
      <w:r w:rsidR="00957AEE">
        <w:rPr>
          <w:rFonts w:ascii="Tahoma" w:hAnsi="Tahoma" w:cs="Tahoma"/>
          <w:color w:val="222222"/>
          <w:sz w:val="19"/>
          <w:szCs w:val="19"/>
          <w:lang w:val="fr-BE"/>
        </w:rPr>
        <w:br/>
      </w:r>
    </w:p>
    <w:p w:rsidR="00957AEE" w:rsidRPr="00957AEE" w:rsidRDefault="00695FA3" w:rsidP="00695FA3">
      <w:pPr>
        <w:pStyle w:val="Normaalweb"/>
        <w:numPr>
          <w:ilvl w:val="0"/>
          <w:numId w:val="3"/>
        </w:numPr>
        <w:shd w:val="clear" w:color="auto" w:fill="FFFFFF"/>
        <w:rPr>
          <w:rFonts w:ascii="Arial" w:hAnsi="Arial" w:cs="Arial"/>
          <w:color w:val="222222"/>
          <w:sz w:val="19"/>
          <w:szCs w:val="19"/>
        </w:rPr>
      </w:pPr>
      <w:r w:rsidRPr="00957AEE">
        <w:rPr>
          <w:rFonts w:ascii="Tahoma" w:hAnsi="Tahoma" w:cs="Tahoma"/>
          <w:color w:val="222222"/>
          <w:sz w:val="19"/>
          <w:szCs w:val="19"/>
          <w:lang w:val="fr-BE"/>
        </w:rPr>
        <w:t>Le </w:t>
      </w:r>
      <w:r w:rsidRPr="00957AEE">
        <w:rPr>
          <w:rFonts w:ascii="Tahoma" w:hAnsi="Tahoma" w:cs="Tahoma"/>
          <w:color w:val="222222"/>
          <w:sz w:val="19"/>
          <w:szCs w:val="19"/>
          <w:u w:val="single"/>
          <w:lang w:val="fr-BE"/>
        </w:rPr>
        <w:t>numéro de compte bancaire de l’oculiste</w:t>
      </w:r>
      <w:r w:rsidRPr="00957AEE">
        <w:rPr>
          <w:rFonts w:ascii="Tahoma" w:hAnsi="Tahoma" w:cs="Tahoma"/>
          <w:color w:val="222222"/>
          <w:sz w:val="19"/>
          <w:szCs w:val="19"/>
          <w:lang w:val="fr-BE"/>
        </w:rPr>
        <w:t> n’est pas toujours noté sur la note d’honoraire ( nous prenons par défaut le numéro qui existe dans le système, si le numéro n’existe pas ou a changé cela devient vraiment pénible car une enquête est nécessaire auprès des op</w:t>
      </w:r>
      <w:r w:rsidR="00957AEE">
        <w:rPr>
          <w:rFonts w:ascii="Tahoma" w:hAnsi="Tahoma" w:cs="Tahoma"/>
          <w:color w:val="222222"/>
          <w:sz w:val="19"/>
          <w:szCs w:val="19"/>
          <w:lang w:val="fr-BE"/>
        </w:rPr>
        <w:t>htalmologues ou des courtiers) ;</w:t>
      </w:r>
      <w:r w:rsidR="00957AEE">
        <w:rPr>
          <w:rFonts w:ascii="Tahoma" w:hAnsi="Tahoma" w:cs="Tahoma"/>
          <w:color w:val="222222"/>
          <w:sz w:val="19"/>
          <w:szCs w:val="19"/>
          <w:lang w:val="fr-BE"/>
        </w:rPr>
        <w:br/>
      </w:r>
    </w:p>
    <w:p w:rsidR="00957AEE" w:rsidRDefault="00695FA3" w:rsidP="00957AEE">
      <w:pPr>
        <w:pStyle w:val="Normaalweb"/>
        <w:numPr>
          <w:ilvl w:val="0"/>
          <w:numId w:val="3"/>
        </w:numPr>
        <w:shd w:val="clear" w:color="auto" w:fill="FFFFFF"/>
        <w:rPr>
          <w:rFonts w:ascii="Arial" w:hAnsi="Arial" w:cs="Arial"/>
          <w:color w:val="222222"/>
          <w:sz w:val="19"/>
          <w:szCs w:val="19"/>
        </w:rPr>
      </w:pPr>
      <w:r w:rsidRPr="00957AEE">
        <w:rPr>
          <w:rFonts w:ascii="Tahoma" w:hAnsi="Tahoma" w:cs="Tahoma"/>
          <w:color w:val="222222"/>
          <w:sz w:val="19"/>
          <w:szCs w:val="19"/>
          <w:lang w:val="fr-BE"/>
        </w:rPr>
        <w:t>Le </w:t>
      </w:r>
      <w:r w:rsidRPr="00957AEE">
        <w:rPr>
          <w:rFonts w:ascii="Tahoma" w:hAnsi="Tahoma" w:cs="Tahoma"/>
          <w:color w:val="222222"/>
          <w:sz w:val="19"/>
          <w:szCs w:val="19"/>
          <w:u w:val="single"/>
          <w:lang w:val="fr-BE"/>
        </w:rPr>
        <w:t xml:space="preserve">numéro de la </w:t>
      </w:r>
      <w:proofErr w:type="spellStart"/>
      <w:r w:rsidRPr="00957AEE">
        <w:rPr>
          <w:rFonts w:ascii="Tahoma" w:hAnsi="Tahoma" w:cs="Tahoma"/>
          <w:color w:val="222222"/>
          <w:sz w:val="19"/>
          <w:szCs w:val="19"/>
          <w:u w:val="single"/>
          <w:lang w:val="fr-BE"/>
        </w:rPr>
        <w:t>Medi-Card</w:t>
      </w:r>
      <w:proofErr w:type="spellEnd"/>
      <w:r w:rsidRPr="00957AEE">
        <w:rPr>
          <w:rFonts w:ascii="Tahoma" w:hAnsi="Tahoma" w:cs="Tahoma"/>
          <w:color w:val="222222"/>
          <w:sz w:val="19"/>
          <w:szCs w:val="19"/>
          <w:u w:val="single"/>
          <w:lang w:val="fr-BE"/>
        </w:rPr>
        <w:t xml:space="preserve"> ou le numéro de police</w:t>
      </w:r>
      <w:r w:rsidRPr="00957AEE">
        <w:rPr>
          <w:rFonts w:ascii="Tahoma" w:hAnsi="Tahoma" w:cs="Tahoma"/>
          <w:color w:val="222222"/>
          <w:sz w:val="19"/>
          <w:szCs w:val="19"/>
          <w:lang w:val="fr-BE"/>
        </w:rPr>
        <w:t> sont manquants sur la note d’honoraire ( cela demande une recherche prenant du temps précieux via UID ) ;</w:t>
      </w:r>
      <w:r w:rsidR="00957AEE">
        <w:rPr>
          <w:rFonts w:ascii="Tahoma" w:hAnsi="Tahoma" w:cs="Tahoma"/>
          <w:color w:val="222222"/>
          <w:sz w:val="19"/>
          <w:szCs w:val="19"/>
          <w:lang w:val="fr-BE"/>
        </w:rPr>
        <w:br/>
      </w:r>
    </w:p>
    <w:p w:rsidR="00957AEE" w:rsidRDefault="00695FA3" w:rsidP="00957AEE">
      <w:pPr>
        <w:pStyle w:val="Normaalweb"/>
        <w:numPr>
          <w:ilvl w:val="0"/>
          <w:numId w:val="3"/>
        </w:numPr>
        <w:shd w:val="clear" w:color="auto" w:fill="FFFFFF"/>
        <w:rPr>
          <w:rFonts w:ascii="Arial" w:hAnsi="Arial" w:cs="Arial"/>
          <w:color w:val="222222"/>
          <w:sz w:val="19"/>
          <w:szCs w:val="19"/>
        </w:rPr>
      </w:pPr>
      <w:r w:rsidRPr="00957AEE">
        <w:rPr>
          <w:rFonts w:ascii="Tahoma" w:hAnsi="Tahoma" w:cs="Tahoma"/>
          <w:color w:val="222222"/>
          <w:sz w:val="19"/>
          <w:szCs w:val="19"/>
          <w:u w:val="single"/>
          <w:lang w:val="fr-BE"/>
        </w:rPr>
        <w:t>L’accord préalable n’est pas toujours demandé </w:t>
      </w:r>
      <w:r w:rsidRPr="00957AEE">
        <w:rPr>
          <w:rFonts w:ascii="Tahoma" w:hAnsi="Tahoma" w:cs="Tahoma"/>
          <w:color w:val="222222"/>
          <w:sz w:val="19"/>
          <w:szCs w:val="19"/>
          <w:lang w:val="fr-BE"/>
        </w:rPr>
        <w:t xml:space="preserve">pour les interventions de  </w:t>
      </w:r>
      <w:proofErr w:type="spellStart"/>
      <w:r w:rsidRPr="00957AEE">
        <w:rPr>
          <w:rFonts w:ascii="Tahoma" w:hAnsi="Tahoma" w:cs="Tahoma"/>
          <w:color w:val="222222"/>
          <w:sz w:val="19"/>
          <w:szCs w:val="19"/>
          <w:lang w:val="fr-BE"/>
        </w:rPr>
        <w:t>blépharo</w:t>
      </w:r>
      <w:proofErr w:type="spellEnd"/>
      <w:r w:rsidRPr="00957AEE">
        <w:rPr>
          <w:rFonts w:ascii="Tahoma" w:hAnsi="Tahoma" w:cs="Tahoma"/>
          <w:color w:val="222222"/>
          <w:sz w:val="19"/>
          <w:szCs w:val="19"/>
          <w:lang w:val="fr-BE"/>
        </w:rPr>
        <w:t xml:space="preserve">, ptosis, </w:t>
      </w:r>
      <w:proofErr w:type="spellStart"/>
      <w:r w:rsidRPr="00957AEE">
        <w:rPr>
          <w:rFonts w:ascii="Tahoma" w:hAnsi="Tahoma" w:cs="Tahoma"/>
          <w:color w:val="222222"/>
          <w:sz w:val="19"/>
          <w:szCs w:val="19"/>
          <w:lang w:val="fr-BE"/>
        </w:rPr>
        <w:t>ptérygion</w:t>
      </w:r>
      <w:proofErr w:type="spellEnd"/>
      <w:r w:rsidRPr="00957AEE">
        <w:rPr>
          <w:rFonts w:ascii="Tahoma" w:hAnsi="Tahoma" w:cs="Tahoma"/>
          <w:color w:val="222222"/>
          <w:sz w:val="19"/>
          <w:szCs w:val="19"/>
          <w:lang w:val="fr-BE"/>
        </w:rPr>
        <w:t xml:space="preserve">, entropion, ectropion, </w:t>
      </w:r>
      <w:proofErr w:type="spellStart"/>
      <w:r w:rsidRPr="00957AEE">
        <w:rPr>
          <w:rFonts w:ascii="Tahoma" w:hAnsi="Tahoma" w:cs="Tahoma"/>
          <w:color w:val="222222"/>
          <w:sz w:val="19"/>
          <w:szCs w:val="19"/>
          <w:lang w:val="fr-BE"/>
        </w:rPr>
        <w:t>crosslinking</w:t>
      </w:r>
      <w:proofErr w:type="spellEnd"/>
      <w:r w:rsidRPr="00957AEE">
        <w:rPr>
          <w:rFonts w:ascii="Tahoma" w:hAnsi="Tahoma" w:cs="Tahoma"/>
          <w:color w:val="222222"/>
          <w:sz w:val="19"/>
          <w:szCs w:val="19"/>
          <w:lang w:val="fr-BE"/>
        </w:rPr>
        <w:t xml:space="preserve"> ou anneau intra-cornéen ;</w:t>
      </w:r>
      <w:r w:rsidR="00957AEE">
        <w:rPr>
          <w:rFonts w:ascii="Arial" w:hAnsi="Arial" w:cs="Arial"/>
          <w:color w:val="222222"/>
          <w:sz w:val="19"/>
          <w:szCs w:val="19"/>
        </w:rPr>
        <w:t xml:space="preserve"> </w:t>
      </w:r>
      <w:r w:rsidR="00957AEE">
        <w:rPr>
          <w:rFonts w:ascii="Arial" w:hAnsi="Arial" w:cs="Arial"/>
          <w:color w:val="222222"/>
          <w:sz w:val="19"/>
          <w:szCs w:val="19"/>
        </w:rPr>
        <w:br/>
      </w:r>
    </w:p>
    <w:p w:rsidR="00957AEE" w:rsidRPr="00957AEE" w:rsidRDefault="00695FA3" w:rsidP="00957AEE">
      <w:pPr>
        <w:pStyle w:val="Normaalweb"/>
        <w:numPr>
          <w:ilvl w:val="0"/>
          <w:numId w:val="3"/>
        </w:numPr>
        <w:shd w:val="clear" w:color="auto" w:fill="FFFFFF"/>
        <w:rPr>
          <w:rFonts w:ascii="Arial" w:hAnsi="Arial" w:cs="Arial"/>
          <w:color w:val="222222"/>
          <w:sz w:val="19"/>
          <w:szCs w:val="19"/>
        </w:rPr>
      </w:pPr>
      <w:r w:rsidRPr="00957AEE">
        <w:rPr>
          <w:rFonts w:ascii="Tahoma" w:hAnsi="Tahoma" w:cs="Tahoma"/>
          <w:color w:val="222222"/>
          <w:sz w:val="19"/>
          <w:szCs w:val="19"/>
          <w:lang w:val="fr-BE"/>
        </w:rPr>
        <w:t>Si il y a un accord préalable, le </w:t>
      </w:r>
      <w:r w:rsidRPr="00957AEE">
        <w:rPr>
          <w:rFonts w:ascii="Tahoma" w:hAnsi="Tahoma" w:cs="Tahoma"/>
          <w:color w:val="222222"/>
          <w:sz w:val="19"/>
          <w:szCs w:val="19"/>
          <w:u w:val="single"/>
          <w:lang w:val="fr-BE"/>
        </w:rPr>
        <w:t>rapport médical n’est pas toujours complété</w:t>
      </w:r>
      <w:r w:rsidRPr="00957AEE">
        <w:rPr>
          <w:rFonts w:ascii="Tahoma" w:hAnsi="Tahoma" w:cs="Tahoma"/>
          <w:color w:val="222222"/>
          <w:sz w:val="19"/>
          <w:szCs w:val="19"/>
          <w:lang w:val="fr-BE"/>
        </w:rPr>
        <w:t xml:space="preserve"> ( </w:t>
      </w:r>
      <w:proofErr w:type="spellStart"/>
      <w:r w:rsidRPr="00957AEE">
        <w:rPr>
          <w:rFonts w:ascii="Tahoma" w:hAnsi="Tahoma" w:cs="Tahoma"/>
          <w:color w:val="222222"/>
          <w:sz w:val="19"/>
          <w:szCs w:val="19"/>
          <w:lang w:val="fr-BE"/>
        </w:rPr>
        <w:t>sutout</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crosslinking</w:t>
      </w:r>
      <w:proofErr w:type="spellEnd"/>
      <w:r w:rsidRPr="00957AEE">
        <w:rPr>
          <w:rFonts w:ascii="Tahoma" w:hAnsi="Tahoma" w:cs="Tahoma"/>
          <w:color w:val="222222"/>
          <w:sz w:val="19"/>
          <w:szCs w:val="19"/>
          <w:lang w:val="fr-BE"/>
        </w:rPr>
        <w:t xml:space="preserve"> et anneau intra-cornéen). Il est important de lire attentivement lors d’une demande les conditions de remboursement qui doivent être strictement respectées, chacun de nous ayant signé cet accord.</w:t>
      </w:r>
    </w:p>
    <w:p w:rsidR="00957AEE" w:rsidRPr="00957AEE" w:rsidRDefault="00957AEE" w:rsidP="00957AEE">
      <w:pPr>
        <w:pStyle w:val="Normaalweb"/>
        <w:numPr>
          <w:ilvl w:val="0"/>
          <w:numId w:val="2"/>
        </w:numPr>
        <w:shd w:val="clear" w:color="auto" w:fill="FFFFFF"/>
        <w:rPr>
          <w:rFonts w:ascii="Tahoma" w:hAnsi="Tahoma" w:cs="Tahoma"/>
          <w:color w:val="222222"/>
          <w:sz w:val="19"/>
          <w:szCs w:val="19"/>
          <w:lang w:val="fr-BE"/>
        </w:rPr>
      </w:pPr>
      <w:proofErr w:type="spellStart"/>
      <w:r w:rsidRPr="00957AEE">
        <w:rPr>
          <w:rFonts w:ascii="Tahoma" w:hAnsi="Tahoma" w:cs="Tahoma"/>
          <w:color w:val="222222"/>
          <w:sz w:val="19"/>
          <w:szCs w:val="19"/>
          <w:lang w:val="fr-BE"/>
        </w:rPr>
        <w:t>Compte</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bancaire</w:t>
      </w:r>
      <w:proofErr w:type="spellEnd"/>
      <w:r w:rsidRPr="00957AEE">
        <w:rPr>
          <w:rFonts w:ascii="Tahoma" w:hAnsi="Tahoma" w:cs="Tahoma"/>
          <w:color w:val="222222"/>
          <w:sz w:val="19"/>
          <w:szCs w:val="19"/>
          <w:lang w:val="fr-BE"/>
        </w:rPr>
        <w:t>:  </w:t>
      </w:r>
      <w:proofErr w:type="spellStart"/>
      <w:r w:rsidRPr="00957AEE">
        <w:rPr>
          <w:rFonts w:ascii="Tahoma" w:hAnsi="Tahoma" w:cs="Tahoma"/>
          <w:color w:val="222222"/>
          <w:sz w:val="19"/>
          <w:szCs w:val="19"/>
          <w:lang w:val="fr-BE"/>
        </w:rPr>
        <w:t>il</w:t>
      </w:r>
      <w:proofErr w:type="spellEnd"/>
      <w:r w:rsidRPr="00957AEE">
        <w:rPr>
          <w:rFonts w:ascii="Tahoma" w:hAnsi="Tahoma" w:cs="Tahoma"/>
          <w:color w:val="222222"/>
          <w:sz w:val="19"/>
          <w:szCs w:val="19"/>
          <w:lang w:val="fr-BE"/>
        </w:rPr>
        <w:t xml:space="preserve"> arrive que les </w:t>
      </w:r>
      <w:proofErr w:type="spellStart"/>
      <w:r w:rsidRPr="00957AEE">
        <w:rPr>
          <w:rFonts w:ascii="Tahoma" w:hAnsi="Tahoma" w:cs="Tahoma"/>
          <w:color w:val="222222"/>
          <w:sz w:val="19"/>
          <w:szCs w:val="19"/>
          <w:lang w:val="fr-BE"/>
        </w:rPr>
        <w:t>coordonnées</w:t>
      </w:r>
      <w:proofErr w:type="spellEnd"/>
      <w:r w:rsidRPr="00957AEE">
        <w:rPr>
          <w:rFonts w:ascii="Tahoma" w:hAnsi="Tahoma" w:cs="Tahoma"/>
          <w:color w:val="222222"/>
          <w:sz w:val="19"/>
          <w:szCs w:val="19"/>
          <w:lang w:val="fr-BE"/>
        </w:rPr>
        <w:t xml:space="preserve"> du </w:t>
      </w:r>
      <w:proofErr w:type="spellStart"/>
      <w:r w:rsidRPr="00957AEE">
        <w:rPr>
          <w:rFonts w:ascii="Tahoma" w:hAnsi="Tahoma" w:cs="Tahoma"/>
          <w:color w:val="222222"/>
          <w:sz w:val="19"/>
          <w:szCs w:val="19"/>
          <w:lang w:val="fr-BE"/>
        </w:rPr>
        <w:t>compte</w:t>
      </w:r>
      <w:proofErr w:type="spellEnd"/>
      <w:r w:rsidRPr="00957AEE">
        <w:rPr>
          <w:rFonts w:ascii="Tahoma" w:hAnsi="Tahoma" w:cs="Tahoma"/>
          <w:color w:val="222222"/>
          <w:sz w:val="19"/>
          <w:szCs w:val="19"/>
          <w:lang w:val="fr-BE"/>
        </w:rPr>
        <w:t xml:space="preserve"> du </w:t>
      </w:r>
      <w:proofErr w:type="spellStart"/>
      <w:r w:rsidRPr="00957AEE">
        <w:rPr>
          <w:rFonts w:ascii="Tahoma" w:hAnsi="Tahoma" w:cs="Tahoma"/>
          <w:color w:val="222222"/>
          <w:sz w:val="19"/>
          <w:szCs w:val="19"/>
          <w:lang w:val="fr-BE"/>
        </w:rPr>
        <w:t>bénéficiaire</w:t>
      </w:r>
      <w:proofErr w:type="spellEnd"/>
      <w:r w:rsidRPr="00957AEE">
        <w:rPr>
          <w:rFonts w:ascii="Tahoma" w:hAnsi="Tahoma" w:cs="Tahoma"/>
          <w:color w:val="222222"/>
          <w:sz w:val="19"/>
          <w:szCs w:val="19"/>
          <w:lang w:val="fr-BE"/>
        </w:rPr>
        <w:t xml:space="preserve"> pour les </w:t>
      </w:r>
      <w:proofErr w:type="spellStart"/>
      <w:r w:rsidRPr="00957AEE">
        <w:rPr>
          <w:rFonts w:ascii="Tahoma" w:hAnsi="Tahoma" w:cs="Tahoma"/>
          <w:color w:val="222222"/>
          <w:sz w:val="19"/>
          <w:szCs w:val="19"/>
          <w:lang w:val="fr-BE"/>
        </w:rPr>
        <w:t>remboursements</w:t>
      </w:r>
      <w:proofErr w:type="spellEnd"/>
      <w:r w:rsidRPr="00957AEE">
        <w:rPr>
          <w:rFonts w:ascii="Tahoma" w:hAnsi="Tahoma" w:cs="Tahoma"/>
          <w:color w:val="222222"/>
          <w:sz w:val="19"/>
          <w:szCs w:val="19"/>
          <w:lang w:val="fr-BE"/>
        </w:rPr>
        <w:t xml:space="preserve"> ne </w:t>
      </w:r>
      <w:proofErr w:type="spellStart"/>
      <w:r w:rsidRPr="00957AEE">
        <w:rPr>
          <w:rFonts w:ascii="Tahoma" w:hAnsi="Tahoma" w:cs="Tahoma"/>
          <w:color w:val="222222"/>
          <w:sz w:val="19"/>
          <w:szCs w:val="19"/>
          <w:lang w:val="fr-BE"/>
        </w:rPr>
        <w:t>sont</w:t>
      </w:r>
      <w:proofErr w:type="spellEnd"/>
      <w:r w:rsidRPr="00957AEE">
        <w:rPr>
          <w:rFonts w:ascii="Tahoma" w:hAnsi="Tahoma" w:cs="Tahoma"/>
          <w:color w:val="222222"/>
          <w:sz w:val="19"/>
          <w:szCs w:val="19"/>
          <w:lang w:val="fr-BE"/>
        </w:rPr>
        <w:t xml:space="preserve"> pas </w:t>
      </w:r>
      <w:proofErr w:type="spellStart"/>
      <w:r w:rsidRPr="00957AEE">
        <w:rPr>
          <w:rFonts w:ascii="Tahoma" w:hAnsi="Tahoma" w:cs="Tahoma"/>
          <w:color w:val="222222"/>
          <w:sz w:val="19"/>
          <w:szCs w:val="19"/>
          <w:lang w:val="fr-BE"/>
        </w:rPr>
        <w:t>toujours</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remplies</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principalement</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lorsque</w:t>
      </w:r>
      <w:proofErr w:type="spellEnd"/>
      <w:r w:rsidRPr="00957AEE">
        <w:rPr>
          <w:rFonts w:ascii="Tahoma" w:hAnsi="Tahoma" w:cs="Tahoma"/>
          <w:color w:val="222222"/>
          <w:sz w:val="19"/>
          <w:szCs w:val="19"/>
          <w:lang w:val="fr-BE"/>
        </w:rPr>
        <w:t xml:space="preserve"> le tiers-</w:t>
      </w:r>
      <w:proofErr w:type="spellStart"/>
      <w:r w:rsidRPr="00957AEE">
        <w:rPr>
          <w:rFonts w:ascii="Tahoma" w:hAnsi="Tahoma" w:cs="Tahoma"/>
          <w:color w:val="222222"/>
          <w:sz w:val="19"/>
          <w:szCs w:val="19"/>
          <w:lang w:val="fr-BE"/>
        </w:rPr>
        <w:t>payant</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n’est</w:t>
      </w:r>
      <w:proofErr w:type="spellEnd"/>
      <w:r w:rsidRPr="00957AEE">
        <w:rPr>
          <w:rFonts w:ascii="Tahoma" w:hAnsi="Tahoma" w:cs="Tahoma"/>
          <w:color w:val="222222"/>
          <w:sz w:val="19"/>
          <w:szCs w:val="19"/>
          <w:lang w:val="fr-BE"/>
        </w:rPr>
        <w:t xml:space="preserve"> pas appliqué, le n° du </w:t>
      </w:r>
      <w:proofErr w:type="spellStart"/>
      <w:r w:rsidRPr="00957AEE">
        <w:rPr>
          <w:rFonts w:ascii="Tahoma" w:hAnsi="Tahoma" w:cs="Tahoma"/>
          <w:color w:val="222222"/>
          <w:sz w:val="19"/>
          <w:szCs w:val="19"/>
          <w:lang w:val="fr-BE"/>
        </w:rPr>
        <w:t>compte</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en</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banque</w:t>
      </w:r>
      <w:proofErr w:type="spellEnd"/>
      <w:r w:rsidRPr="00957AEE">
        <w:rPr>
          <w:rFonts w:ascii="Tahoma" w:hAnsi="Tahoma" w:cs="Tahoma"/>
          <w:color w:val="222222"/>
          <w:sz w:val="19"/>
          <w:szCs w:val="19"/>
          <w:lang w:val="fr-BE"/>
        </w:rPr>
        <w:t xml:space="preserve"> du patient </w:t>
      </w:r>
      <w:proofErr w:type="spellStart"/>
      <w:r w:rsidRPr="00957AEE">
        <w:rPr>
          <w:rFonts w:ascii="Tahoma" w:hAnsi="Tahoma" w:cs="Tahoma"/>
          <w:color w:val="222222"/>
          <w:sz w:val="19"/>
          <w:szCs w:val="19"/>
          <w:lang w:val="fr-BE"/>
        </w:rPr>
        <w:t>n’est</w:t>
      </w:r>
      <w:proofErr w:type="spellEnd"/>
      <w:r w:rsidRPr="00957AEE">
        <w:rPr>
          <w:rFonts w:ascii="Tahoma" w:hAnsi="Tahoma" w:cs="Tahoma"/>
          <w:color w:val="222222"/>
          <w:sz w:val="19"/>
          <w:szCs w:val="19"/>
          <w:lang w:val="fr-BE"/>
        </w:rPr>
        <w:t xml:space="preserve"> pas </w:t>
      </w:r>
      <w:proofErr w:type="spellStart"/>
      <w:r w:rsidRPr="00957AEE">
        <w:rPr>
          <w:rFonts w:ascii="Tahoma" w:hAnsi="Tahoma" w:cs="Tahoma"/>
          <w:color w:val="222222"/>
          <w:sz w:val="19"/>
          <w:szCs w:val="19"/>
          <w:lang w:val="fr-BE"/>
        </w:rPr>
        <w:t>mentionné</w:t>
      </w:r>
      <w:proofErr w:type="spellEnd"/>
      <w:r w:rsidRPr="00957AEE">
        <w:rPr>
          <w:rFonts w:ascii="Tahoma" w:hAnsi="Tahoma" w:cs="Tahoma"/>
          <w:color w:val="222222"/>
          <w:sz w:val="19"/>
          <w:szCs w:val="19"/>
          <w:lang w:val="fr-BE"/>
        </w:rPr>
        <w:t xml:space="preserve"> sur le </w:t>
      </w:r>
      <w:proofErr w:type="spellStart"/>
      <w:r w:rsidRPr="00957AEE">
        <w:rPr>
          <w:rFonts w:ascii="Tahoma" w:hAnsi="Tahoma" w:cs="Tahoma"/>
          <w:color w:val="222222"/>
          <w:sz w:val="19"/>
          <w:szCs w:val="19"/>
          <w:lang w:val="fr-BE"/>
        </w:rPr>
        <w:t>formulaire</w:t>
      </w:r>
      <w:proofErr w:type="spellEnd"/>
      <w:r w:rsidRPr="00957AEE">
        <w:rPr>
          <w:rFonts w:ascii="Tahoma" w:hAnsi="Tahoma" w:cs="Tahoma"/>
          <w:color w:val="222222"/>
          <w:sz w:val="19"/>
          <w:szCs w:val="19"/>
          <w:lang w:val="fr-BE"/>
        </w:rPr>
        <w:t xml:space="preserve">  </w:t>
      </w:r>
      <w:r>
        <w:rPr>
          <w:rFonts w:ascii="Tahoma" w:hAnsi="Tahoma" w:cs="Tahoma"/>
          <w:color w:val="222222"/>
          <w:sz w:val="19"/>
          <w:szCs w:val="19"/>
          <w:lang w:val="fr-BE"/>
        </w:rPr>
        <w:br/>
      </w:r>
    </w:p>
    <w:p w:rsidR="00957AEE" w:rsidRPr="00957AEE" w:rsidRDefault="00957AEE" w:rsidP="00957AEE">
      <w:pPr>
        <w:pStyle w:val="Normaalweb"/>
        <w:numPr>
          <w:ilvl w:val="0"/>
          <w:numId w:val="2"/>
        </w:numPr>
        <w:shd w:val="clear" w:color="auto" w:fill="FFFFFF"/>
        <w:rPr>
          <w:rFonts w:ascii="Tahoma" w:hAnsi="Tahoma" w:cs="Tahoma"/>
          <w:color w:val="222222"/>
          <w:sz w:val="19"/>
          <w:szCs w:val="19"/>
          <w:lang w:val="fr-BE"/>
        </w:rPr>
      </w:pPr>
      <w:r w:rsidRPr="00957AEE">
        <w:rPr>
          <w:rFonts w:ascii="Tahoma" w:hAnsi="Tahoma" w:cs="Tahoma"/>
          <w:color w:val="222222"/>
          <w:sz w:val="19"/>
          <w:szCs w:val="19"/>
          <w:lang w:val="fr-BE"/>
        </w:rPr>
        <w:t xml:space="preserve">Adresse E-mail pour l’envoi de la note </w:t>
      </w:r>
      <w:proofErr w:type="spellStart"/>
      <w:r w:rsidRPr="00957AEE">
        <w:rPr>
          <w:rFonts w:ascii="Tahoma" w:hAnsi="Tahoma" w:cs="Tahoma"/>
          <w:color w:val="222222"/>
          <w:sz w:val="19"/>
          <w:szCs w:val="19"/>
          <w:lang w:val="fr-BE"/>
        </w:rPr>
        <w:t>d’honoraires</w:t>
      </w:r>
      <w:proofErr w:type="spellEnd"/>
      <w:r w:rsidRPr="00957AEE">
        <w:rPr>
          <w:rFonts w:ascii="Tahoma" w:hAnsi="Tahoma" w:cs="Tahoma"/>
          <w:color w:val="222222"/>
          <w:sz w:val="19"/>
          <w:szCs w:val="19"/>
          <w:lang w:val="fr-BE"/>
        </w:rPr>
        <w:t xml:space="preserve"> (</w:t>
      </w:r>
      <w:hyperlink r:id="rId7" w:tgtFrame="_blank" w:history="1">
        <w:r w:rsidRPr="00957AEE">
          <w:rPr>
            <w:rFonts w:ascii="Tahoma" w:hAnsi="Tahoma" w:cs="Tahoma"/>
            <w:color w:val="222222"/>
            <w:sz w:val="19"/>
            <w:szCs w:val="19"/>
            <w:lang w:val="fr-BE"/>
          </w:rPr>
          <w:t>extramural@dkv.be</w:t>
        </w:r>
      </w:hyperlink>
      <w:r w:rsidRPr="00957AEE">
        <w:rPr>
          <w:rFonts w:ascii="Tahoma" w:hAnsi="Tahoma" w:cs="Tahoma"/>
          <w:color w:val="222222"/>
          <w:sz w:val="19"/>
          <w:szCs w:val="19"/>
          <w:lang w:val="fr-BE"/>
        </w:rPr>
        <w:t xml:space="preserve">) :les confrères du Service </w:t>
      </w:r>
      <w:proofErr w:type="spellStart"/>
      <w:r w:rsidRPr="00957AEE">
        <w:rPr>
          <w:rFonts w:ascii="Tahoma" w:hAnsi="Tahoma" w:cs="Tahoma"/>
          <w:color w:val="222222"/>
          <w:sz w:val="19"/>
          <w:szCs w:val="19"/>
          <w:lang w:val="fr-BE"/>
        </w:rPr>
        <w:t>Remboursement</w:t>
      </w:r>
      <w:proofErr w:type="spellEnd"/>
      <w:r w:rsidRPr="00957AEE">
        <w:rPr>
          <w:rFonts w:ascii="Tahoma" w:hAnsi="Tahoma" w:cs="Tahoma"/>
          <w:color w:val="222222"/>
          <w:sz w:val="19"/>
          <w:szCs w:val="19"/>
          <w:lang w:val="fr-BE"/>
        </w:rPr>
        <w:t xml:space="preserve"> nous </w:t>
      </w:r>
      <w:proofErr w:type="spellStart"/>
      <w:r w:rsidRPr="00957AEE">
        <w:rPr>
          <w:rFonts w:ascii="Tahoma" w:hAnsi="Tahoma" w:cs="Tahoma"/>
          <w:color w:val="222222"/>
          <w:sz w:val="19"/>
          <w:szCs w:val="19"/>
          <w:lang w:val="fr-BE"/>
        </w:rPr>
        <w:t>signalent</w:t>
      </w:r>
      <w:proofErr w:type="spellEnd"/>
      <w:r w:rsidRPr="00957AEE">
        <w:rPr>
          <w:rFonts w:ascii="Tahoma" w:hAnsi="Tahoma" w:cs="Tahoma"/>
          <w:color w:val="222222"/>
          <w:sz w:val="19"/>
          <w:szCs w:val="19"/>
          <w:lang w:val="fr-BE"/>
        </w:rPr>
        <w:t xml:space="preserve"> que des notes </w:t>
      </w:r>
      <w:proofErr w:type="spellStart"/>
      <w:r w:rsidRPr="00957AEE">
        <w:rPr>
          <w:rFonts w:ascii="Tahoma" w:hAnsi="Tahoma" w:cs="Tahoma"/>
          <w:color w:val="222222"/>
          <w:sz w:val="19"/>
          <w:szCs w:val="19"/>
          <w:lang w:val="fr-BE"/>
        </w:rPr>
        <w:t>d’honoraires</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sont</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envoyées</w:t>
      </w:r>
      <w:proofErr w:type="spellEnd"/>
      <w:r w:rsidRPr="00957AEE">
        <w:rPr>
          <w:rFonts w:ascii="Tahoma" w:hAnsi="Tahoma" w:cs="Tahoma"/>
          <w:color w:val="222222"/>
          <w:sz w:val="19"/>
          <w:szCs w:val="19"/>
          <w:lang w:val="fr-BE"/>
        </w:rPr>
        <w:t>  à  </w:t>
      </w:r>
      <w:proofErr w:type="spellStart"/>
      <w:r w:rsidRPr="00957AEE">
        <w:rPr>
          <w:rFonts w:ascii="Tahoma" w:hAnsi="Tahoma" w:cs="Tahoma"/>
          <w:color w:val="222222"/>
          <w:sz w:val="19"/>
          <w:szCs w:val="19"/>
          <w:lang w:val="fr-BE"/>
        </w:rPr>
        <w:t>d’autres</w:t>
      </w:r>
      <w:proofErr w:type="spellEnd"/>
      <w:r w:rsidRPr="00957AEE">
        <w:rPr>
          <w:rFonts w:ascii="Tahoma" w:hAnsi="Tahoma" w:cs="Tahoma"/>
          <w:color w:val="222222"/>
          <w:sz w:val="19"/>
          <w:szCs w:val="19"/>
          <w:lang w:val="fr-BE"/>
        </w:rPr>
        <w:t xml:space="preserve"> addresses mail , </w:t>
      </w:r>
      <w:proofErr w:type="spellStart"/>
      <w:r w:rsidRPr="00957AEE">
        <w:rPr>
          <w:rFonts w:ascii="Tahoma" w:hAnsi="Tahoma" w:cs="Tahoma"/>
          <w:color w:val="222222"/>
          <w:sz w:val="19"/>
          <w:szCs w:val="19"/>
          <w:lang w:val="fr-BE"/>
        </w:rPr>
        <w:t>ce</w:t>
      </w:r>
      <w:proofErr w:type="spellEnd"/>
      <w:r w:rsidRPr="00957AEE">
        <w:rPr>
          <w:rFonts w:ascii="Tahoma" w:hAnsi="Tahoma" w:cs="Tahoma"/>
          <w:color w:val="222222"/>
          <w:sz w:val="19"/>
          <w:szCs w:val="19"/>
          <w:lang w:val="fr-BE"/>
        </w:rPr>
        <w:t xml:space="preserve"> qui </w:t>
      </w:r>
      <w:proofErr w:type="spellStart"/>
      <w:r w:rsidRPr="00957AEE">
        <w:rPr>
          <w:rFonts w:ascii="Tahoma" w:hAnsi="Tahoma" w:cs="Tahoma"/>
          <w:color w:val="222222"/>
          <w:sz w:val="19"/>
          <w:szCs w:val="19"/>
          <w:lang w:val="fr-BE"/>
        </w:rPr>
        <w:t>complique</w:t>
      </w:r>
      <w:proofErr w:type="spellEnd"/>
      <w:r w:rsidRPr="00957AEE">
        <w:rPr>
          <w:rFonts w:ascii="Tahoma" w:hAnsi="Tahoma" w:cs="Tahoma"/>
          <w:color w:val="222222"/>
          <w:sz w:val="19"/>
          <w:szCs w:val="19"/>
          <w:lang w:val="fr-BE"/>
        </w:rPr>
        <w:t xml:space="preserve"> la </w:t>
      </w:r>
      <w:proofErr w:type="spellStart"/>
      <w:r w:rsidRPr="00957AEE">
        <w:rPr>
          <w:rFonts w:ascii="Tahoma" w:hAnsi="Tahoma" w:cs="Tahoma"/>
          <w:color w:val="222222"/>
          <w:sz w:val="19"/>
          <w:szCs w:val="19"/>
          <w:lang w:val="fr-BE"/>
        </w:rPr>
        <w:t>gestion</w:t>
      </w:r>
      <w:proofErr w:type="spellEnd"/>
      <w:r w:rsidRPr="00957AEE">
        <w:rPr>
          <w:rFonts w:ascii="Tahoma" w:hAnsi="Tahoma" w:cs="Tahoma"/>
          <w:color w:val="222222"/>
          <w:sz w:val="19"/>
          <w:szCs w:val="19"/>
          <w:lang w:val="fr-BE"/>
        </w:rPr>
        <w:t xml:space="preserve"> des dossiers pour la </w:t>
      </w:r>
      <w:proofErr w:type="spellStart"/>
      <w:r w:rsidRPr="00957AEE">
        <w:rPr>
          <w:rFonts w:ascii="Tahoma" w:hAnsi="Tahoma" w:cs="Tahoma"/>
          <w:color w:val="222222"/>
          <w:sz w:val="19"/>
          <w:szCs w:val="19"/>
          <w:lang w:val="fr-BE"/>
        </w:rPr>
        <w:t>chirurgie</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extramurale</w:t>
      </w:r>
      <w:proofErr w:type="spellEnd"/>
      <w:r w:rsidRPr="00957AEE">
        <w:rPr>
          <w:rFonts w:ascii="Tahoma" w:hAnsi="Tahoma" w:cs="Tahoma"/>
          <w:color w:val="222222"/>
          <w:sz w:val="19"/>
          <w:szCs w:val="19"/>
          <w:lang w:val="fr-BE"/>
        </w:rPr>
        <w:t xml:space="preserve">. Le </w:t>
      </w:r>
      <w:proofErr w:type="spellStart"/>
      <w:r w:rsidRPr="00957AEE">
        <w:rPr>
          <w:rFonts w:ascii="Tahoma" w:hAnsi="Tahoma" w:cs="Tahoma"/>
          <w:color w:val="222222"/>
          <w:sz w:val="19"/>
          <w:szCs w:val="19"/>
          <w:lang w:val="fr-BE"/>
        </w:rPr>
        <w:t>problème</w:t>
      </w:r>
      <w:proofErr w:type="spellEnd"/>
      <w:r w:rsidRPr="00957AEE">
        <w:rPr>
          <w:rFonts w:ascii="Tahoma" w:hAnsi="Tahoma" w:cs="Tahoma"/>
          <w:color w:val="222222"/>
          <w:sz w:val="19"/>
          <w:szCs w:val="19"/>
          <w:lang w:val="fr-BE"/>
        </w:rPr>
        <w:t xml:space="preserve">  se pose  </w:t>
      </w:r>
      <w:proofErr w:type="spellStart"/>
      <w:r w:rsidRPr="00957AEE">
        <w:rPr>
          <w:rFonts w:ascii="Tahoma" w:hAnsi="Tahoma" w:cs="Tahoma"/>
          <w:color w:val="222222"/>
          <w:sz w:val="19"/>
          <w:szCs w:val="19"/>
          <w:lang w:val="fr-BE"/>
        </w:rPr>
        <w:t>principalement</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dans</w:t>
      </w:r>
      <w:proofErr w:type="spellEnd"/>
      <w:r w:rsidRPr="00957AEE">
        <w:rPr>
          <w:rFonts w:ascii="Tahoma" w:hAnsi="Tahoma" w:cs="Tahoma"/>
          <w:color w:val="222222"/>
          <w:sz w:val="19"/>
          <w:szCs w:val="19"/>
          <w:lang w:val="fr-BE"/>
        </w:rPr>
        <w:t xml:space="preserve"> la </w:t>
      </w:r>
      <w:proofErr w:type="spellStart"/>
      <w:r w:rsidRPr="00957AEE">
        <w:rPr>
          <w:rFonts w:ascii="Tahoma" w:hAnsi="Tahoma" w:cs="Tahoma"/>
          <w:color w:val="222222"/>
          <w:sz w:val="19"/>
          <w:szCs w:val="19"/>
          <w:lang w:val="fr-BE"/>
        </w:rPr>
        <w:t>cas</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où</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ce</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n’est</w:t>
      </w:r>
      <w:proofErr w:type="spellEnd"/>
      <w:r w:rsidRPr="00957AEE">
        <w:rPr>
          <w:rFonts w:ascii="Tahoma" w:hAnsi="Tahoma" w:cs="Tahoma"/>
          <w:color w:val="222222"/>
          <w:sz w:val="19"/>
          <w:szCs w:val="19"/>
          <w:lang w:val="fr-BE"/>
        </w:rPr>
        <w:t xml:space="preserve"> pas </w:t>
      </w:r>
      <w:proofErr w:type="spellStart"/>
      <w:r w:rsidRPr="00957AEE">
        <w:rPr>
          <w:rFonts w:ascii="Tahoma" w:hAnsi="Tahoma" w:cs="Tahoma"/>
          <w:color w:val="222222"/>
          <w:sz w:val="19"/>
          <w:szCs w:val="19"/>
          <w:lang w:val="fr-BE"/>
        </w:rPr>
        <w:t>l’ophtalmologue</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mais</w:t>
      </w:r>
      <w:proofErr w:type="spellEnd"/>
      <w:r w:rsidRPr="00957AEE">
        <w:rPr>
          <w:rFonts w:ascii="Tahoma" w:hAnsi="Tahoma" w:cs="Tahoma"/>
          <w:color w:val="222222"/>
          <w:sz w:val="19"/>
          <w:szCs w:val="19"/>
          <w:lang w:val="fr-BE"/>
        </w:rPr>
        <w:t xml:space="preserve"> le patient </w:t>
      </w:r>
      <w:proofErr w:type="spellStart"/>
      <w:r w:rsidRPr="00957AEE">
        <w:rPr>
          <w:rFonts w:ascii="Tahoma" w:hAnsi="Tahoma" w:cs="Tahoma"/>
          <w:color w:val="222222"/>
          <w:sz w:val="19"/>
          <w:szCs w:val="19"/>
          <w:lang w:val="fr-BE"/>
        </w:rPr>
        <w:t>lui-même</w:t>
      </w:r>
      <w:proofErr w:type="spellEnd"/>
      <w:r w:rsidRPr="00957AEE">
        <w:rPr>
          <w:rFonts w:ascii="Tahoma" w:hAnsi="Tahoma" w:cs="Tahoma"/>
          <w:color w:val="222222"/>
          <w:sz w:val="19"/>
          <w:szCs w:val="19"/>
          <w:lang w:val="fr-BE"/>
        </w:rPr>
        <w:t xml:space="preserve"> </w:t>
      </w:r>
      <w:proofErr w:type="spellStart"/>
      <w:r w:rsidRPr="00957AEE">
        <w:rPr>
          <w:rFonts w:ascii="Tahoma" w:hAnsi="Tahoma" w:cs="Tahoma"/>
          <w:color w:val="222222"/>
          <w:sz w:val="19"/>
          <w:szCs w:val="19"/>
          <w:lang w:val="fr-BE"/>
        </w:rPr>
        <w:t>ou</w:t>
      </w:r>
      <w:proofErr w:type="spellEnd"/>
      <w:r w:rsidRPr="00957AEE">
        <w:rPr>
          <w:rFonts w:ascii="Tahoma" w:hAnsi="Tahoma" w:cs="Tahoma"/>
          <w:color w:val="222222"/>
          <w:sz w:val="19"/>
          <w:szCs w:val="19"/>
          <w:lang w:val="fr-BE"/>
        </w:rPr>
        <w:t xml:space="preserve"> son courtier qui procure les documents à DKV.</w:t>
      </w:r>
    </w:p>
    <w:p w:rsidR="00695FA3" w:rsidRDefault="00695FA3" w:rsidP="00695FA3">
      <w:pPr>
        <w:pStyle w:val="Normaalweb"/>
        <w:shd w:val="clear" w:color="auto" w:fill="FFFFFF"/>
        <w:rPr>
          <w:rFonts w:ascii="Arial" w:hAnsi="Arial" w:cs="Arial"/>
          <w:color w:val="222222"/>
          <w:sz w:val="19"/>
          <w:szCs w:val="19"/>
        </w:rPr>
      </w:pPr>
      <w:r>
        <w:rPr>
          <w:rFonts w:ascii="Tahoma" w:hAnsi="Tahoma" w:cs="Tahoma"/>
          <w:color w:val="222222"/>
          <w:sz w:val="19"/>
          <w:szCs w:val="19"/>
          <w:lang w:val="fr-BE"/>
        </w:rPr>
        <w:t xml:space="preserve">A titre d’information, il serait intéressant de lire à ce sujet le </w:t>
      </w:r>
      <w:r w:rsidRPr="00695FA3">
        <w:rPr>
          <w:rFonts w:ascii="Tahoma" w:hAnsi="Tahoma" w:cs="Tahoma"/>
          <w:color w:val="222222"/>
          <w:sz w:val="19"/>
          <w:szCs w:val="19"/>
          <w:lang w:val="fr-BE"/>
        </w:rPr>
        <w:t xml:space="preserve">avis de défaut </w:t>
      </w:r>
      <w:r>
        <w:rPr>
          <w:rFonts w:ascii="Tahoma" w:hAnsi="Tahoma" w:cs="Tahoma"/>
          <w:color w:val="222222"/>
          <w:sz w:val="19"/>
          <w:szCs w:val="19"/>
          <w:lang w:val="fr-BE"/>
        </w:rPr>
        <w:t>de DKV ( Pays-Bas &amp;Fr )</w:t>
      </w:r>
      <w:r>
        <w:rPr>
          <w:rFonts w:ascii="Arial" w:hAnsi="Arial" w:cs="Arial"/>
          <w:color w:val="222222"/>
          <w:sz w:val="19"/>
          <w:szCs w:val="19"/>
          <w:lang w:val="fr-BE"/>
        </w:rPr>
        <w:t> </w:t>
      </w:r>
      <w:r>
        <w:rPr>
          <w:rFonts w:ascii="Tahoma" w:hAnsi="Tahoma" w:cs="Tahoma"/>
          <w:color w:val="222222"/>
          <w:sz w:val="19"/>
          <w:szCs w:val="19"/>
          <w:lang w:val="fr-BE"/>
        </w:rPr>
        <w:t>.</w:t>
      </w:r>
    </w:p>
    <w:p w:rsidR="00695FA3" w:rsidRDefault="00695FA3" w:rsidP="00695FA3">
      <w:pPr>
        <w:pStyle w:val="Normaalweb"/>
        <w:shd w:val="clear" w:color="auto" w:fill="FFFFFF"/>
        <w:rPr>
          <w:rFonts w:ascii="Arial" w:hAnsi="Arial" w:cs="Arial"/>
          <w:color w:val="222222"/>
          <w:sz w:val="19"/>
          <w:szCs w:val="19"/>
        </w:rPr>
      </w:pPr>
      <w:r>
        <w:rPr>
          <w:rFonts w:ascii="Tahoma" w:hAnsi="Tahoma" w:cs="Tahoma"/>
          <w:color w:val="222222"/>
          <w:sz w:val="19"/>
          <w:szCs w:val="19"/>
          <w:lang w:val="fr-BE"/>
        </w:rPr>
        <w:t>Sur le site Web du </w:t>
      </w:r>
      <w:hyperlink r:id="rId8" w:tgtFrame="_blank" w:history="1">
        <w:r>
          <w:rPr>
            <w:rStyle w:val="Hyperlink"/>
            <w:rFonts w:ascii="Tahoma" w:hAnsi="Tahoma" w:cs="Tahoma"/>
            <w:color w:val="800080"/>
            <w:sz w:val="19"/>
            <w:szCs w:val="19"/>
            <w:lang w:val="fr-BE"/>
          </w:rPr>
          <w:t>www.soos.be</w:t>
        </w:r>
      </w:hyperlink>
      <w:r>
        <w:rPr>
          <w:rFonts w:ascii="Tahoma" w:hAnsi="Tahoma" w:cs="Tahoma"/>
          <w:color w:val="222222"/>
          <w:sz w:val="19"/>
          <w:szCs w:val="19"/>
          <w:lang w:val="fr-BE"/>
        </w:rPr>
        <w:t> se trouvent tous les détails mentionnés. Lors de questions ou hésitations éventuelles veuillez les transmettre par mail au secrétariat du Groupe de travail extra-muros. Jasmien &amp; Lisa s’occuperont de vous répondre . Envoyez nous vos questions et non à la DKV.</w:t>
      </w:r>
    </w:p>
    <w:p w:rsidR="00957AEE" w:rsidRDefault="00957AEE">
      <w:pPr>
        <w:rPr>
          <w:rFonts w:ascii="Calibri" w:hAnsi="Calibri" w:cs="Times New Roman"/>
          <w:b/>
          <w:bCs/>
          <w:sz w:val="44"/>
          <w:szCs w:val="40"/>
          <w:lang w:val="nl-BE" w:eastAsia="nl-BE"/>
        </w:rPr>
      </w:pPr>
      <w:r>
        <w:rPr>
          <w:b/>
          <w:bCs/>
          <w:sz w:val="44"/>
          <w:szCs w:val="40"/>
        </w:rPr>
        <w:br w:type="page"/>
      </w:r>
    </w:p>
    <w:p w:rsidR="00695FA3" w:rsidRPr="00E56C50" w:rsidRDefault="00695FA3" w:rsidP="00695FA3">
      <w:pPr>
        <w:pStyle w:val="Geenafstand"/>
        <w:spacing w:line="276" w:lineRule="auto"/>
        <w:rPr>
          <w:sz w:val="24"/>
        </w:rPr>
      </w:pPr>
      <w:bookmarkStart w:id="0" w:name="_GoBack"/>
      <w:bookmarkEnd w:id="0"/>
      <w:r w:rsidRPr="00E56C50">
        <w:rPr>
          <w:b/>
          <w:bCs/>
          <w:sz w:val="44"/>
          <w:szCs w:val="40"/>
        </w:rPr>
        <w:lastRenderedPageBreak/>
        <w:t>ADDENDUM</w:t>
      </w:r>
    </w:p>
    <w:p w:rsidR="00695FA3" w:rsidRPr="00E56C50" w:rsidRDefault="00695FA3" w:rsidP="00695FA3">
      <w:pPr>
        <w:pStyle w:val="Geenafstand"/>
        <w:spacing w:line="276" w:lineRule="auto"/>
        <w:rPr>
          <w:sz w:val="24"/>
        </w:rPr>
      </w:pPr>
      <w:r w:rsidRPr="00E56C50">
        <w:rPr>
          <w:b/>
          <w:bCs/>
          <w:sz w:val="44"/>
          <w:szCs w:val="40"/>
        </w:rPr>
        <w:t>(</w:t>
      </w:r>
      <w:proofErr w:type="spellStart"/>
      <w:r w:rsidRPr="00E56C50">
        <w:rPr>
          <w:b/>
          <w:bCs/>
          <w:sz w:val="44"/>
          <w:szCs w:val="40"/>
        </w:rPr>
        <w:t>DKV’s</w:t>
      </w:r>
      <w:proofErr w:type="spellEnd"/>
      <w:r w:rsidRPr="00E56C50">
        <w:rPr>
          <w:b/>
          <w:bCs/>
          <w:sz w:val="44"/>
          <w:szCs w:val="40"/>
        </w:rPr>
        <w:t xml:space="preserve"> standaardmededelingen voor de ‘extramurale’ oogingrepen)</w:t>
      </w:r>
    </w:p>
    <w:p w:rsidR="00695FA3" w:rsidRPr="00E56C50" w:rsidRDefault="00695FA3" w:rsidP="00695FA3">
      <w:pPr>
        <w:pStyle w:val="Geenafstand"/>
        <w:spacing w:line="276" w:lineRule="auto"/>
        <w:rPr>
          <w:sz w:val="24"/>
        </w:rPr>
      </w:pPr>
      <w:r w:rsidRPr="00E56C50">
        <w:rPr>
          <w:sz w:val="24"/>
        </w:rPr>
        <w:t> </w:t>
      </w:r>
    </w:p>
    <w:p w:rsidR="00695FA3" w:rsidRPr="00E56C50" w:rsidRDefault="00695FA3" w:rsidP="00695FA3">
      <w:pPr>
        <w:pStyle w:val="Geenafstand"/>
        <w:spacing w:line="276" w:lineRule="auto"/>
        <w:rPr>
          <w:sz w:val="24"/>
        </w:rPr>
      </w:pPr>
      <w:r w:rsidRPr="00E56C50">
        <w:rPr>
          <w:sz w:val="24"/>
        </w:rPr>
        <w:t> </w:t>
      </w:r>
    </w:p>
    <w:p w:rsidR="00695FA3" w:rsidRPr="00E56C50" w:rsidRDefault="00695FA3" w:rsidP="00695FA3">
      <w:pPr>
        <w:pStyle w:val="Kop3"/>
        <w:spacing w:line="276" w:lineRule="auto"/>
        <w:rPr>
          <w:rFonts w:eastAsia="Times New Roman"/>
          <w:color w:val="auto"/>
          <w:sz w:val="28"/>
        </w:rPr>
      </w:pPr>
      <w:bookmarkStart w:id="1" w:name="_Toc406581689"/>
      <w:r w:rsidRPr="00E56C50">
        <w:rPr>
          <w:rFonts w:eastAsia="Times New Roman"/>
          <w:color w:val="auto"/>
          <w:sz w:val="28"/>
        </w:rPr>
        <w:t xml:space="preserve">0216 |  </w:t>
      </w:r>
      <w:bookmarkEnd w:id="1"/>
      <w:proofErr w:type="spellStart"/>
      <w:r w:rsidRPr="00E56C50">
        <w:rPr>
          <w:rFonts w:eastAsia="Times New Roman"/>
          <w:color w:val="auto"/>
          <w:sz w:val="28"/>
        </w:rPr>
        <w:t>Extramuros</w:t>
      </w:r>
      <w:proofErr w:type="spellEnd"/>
      <w:r w:rsidRPr="00E56C50">
        <w:rPr>
          <w:rFonts w:eastAsia="Times New Roman"/>
          <w:color w:val="auto"/>
          <w:sz w:val="28"/>
        </w:rPr>
        <w:t>: Cataractoperatie</w:t>
      </w:r>
    </w:p>
    <w:p w:rsidR="00695FA3" w:rsidRPr="00E56C50" w:rsidRDefault="00695FA3" w:rsidP="00695FA3">
      <w:pPr>
        <w:pStyle w:val="Normal2"/>
        <w:spacing w:line="276" w:lineRule="auto"/>
        <w:rPr>
          <w:color w:val="auto"/>
          <w:sz w:val="20"/>
        </w:rPr>
      </w:pPr>
      <w:r w:rsidRPr="00E56C50">
        <w:rPr>
          <w:rFonts w:ascii="Consolas" w:hAnsi="Consolas" w:cs="Consolas"/>
          <w:color w:val="auto"/>
          <w:sz w:val="20"/>
        </w:rPr>
        <w:t> </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b/>
          <w:bCs/>
          <w:color w:val="auto"/>
          <w:sz w:val="20"/>
          <w:u w:val="single"/>
        </w:rPr>
        <w:t>Betreft</w:t>
      </w:r>
      <w:r w:rsidRPr="00E56C50">
        <w:rPr>
          <w:rFonts w:ascii="Consolas" w:hAnsi="Consolas" w:cs="Consolas"/>
          <w:b/>
          <w:bCs/>
          <w:color w:val="auto"/>
          <w:sz w:val="20"/>
        </w:rPr>
        <w:t>:</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b/>
          <w:bCs/>
          <w:color w:val="auto"/>
          <w:sz w:val="20"/>
          <w:u w:val="single"/>
        </w:rPr>
        <w:t>Extramurale cataractoperatie</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20"/>
        </w:rPr>
        <w:t> </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20"/>
        </w:rPr>
        <w:t>Volgens de ons beschikbare informatie, is hier geopteerd voor een cataractoperatie uitgevoerd in een oogheelkundig centrum buiten het ziekenhuis.</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20"/>
          <w:lang w:val="en-US"/>
        </w:rPr>
        <w:t xml:space="preserve">DKV </w:t>
      </w:r>
      <w:proofErr w:type="spellStart"/>
      <w:r w:rsidRPr="00E56C50">
        <w:rPr>
          <w:rFonts w:ascii="Consolas" w:hAnsi="Consolas" w:cs="Consolas"/>
          <w:color w:val="auto"/>
          <w:sz w:val="20"/>
          <w:lang w:val="en-US"/>
        </w:rPr>
        <w:t>komt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tussen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forfaitaire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som</w:t>
      </w:r>
      <w:proofErr w:type="spellEnd"/>
      <w:r w:rsidRPr="00E56C50">
        <w:rPr>
          <w:rFonts w:ascii="Consolas" w:hAnsi="Consolas" w:cs="Consolas"/>
          <w:color w:val="auto"/>
          <w:sz w:val="20"/>
          <w:lang w:val="en-US"/>
        </w:rPr>
        <w:t xml:space="preserve"> van </w:t>
      </w:r>
      <w:r w:rsidRPr="00E56C50">
        <w:rPr>
          <w:rFonts w:ascii="Consolas" w:hAnsi="Consolas" w:cs="Consolas"/>
          <w:b/>
          <w:bCs/>
          <w:color w:val="auto"/>
          <w:sz w:val="20"/>
          <w:shd w:val="clear" w:color="auto" w:fill="FFFFFF"/>
          <w:lang w:val="en-US"/>
        </w:rPr>
        <w:t>€ 831</w:t>
      </w:r>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bedrag</w:t>
      </w:r>
      <w:proofErr w:type="spellEnd"/>
      <w:r w:rsidRPr="00E56C50">
        <w:rPr>
          <w:rFonts w:ascii="Consolas" w:hAnsi="Consolas" w:cs="Consolas"/>
          <w:color w:val="auto"/>
          <w:sz w:val="20"/>
          <w:lang w:val="en-US"/>
        </w:rPr>
        <w:t xml:space="preserve"> </w:t>
      </w:r>
      <w:r w:rsidRPr="00E56C50">
        <w:rPr>
          <w:rFonts w:ascii="Consolas" w:hAnsi="Consolas" w:cs="Consolas"/>
          <w:b/>
          <w:bCs/>
          <w:color w:val="auto"/>
          <w:sz w:val="20"/>
          <w:shd w:val="clear" w:color="auto" w:fill="FFFFFF"/>
          <w:lang w:val="en-US"/>
        </w:rPr>
        <w:t>‘all in’</w:t>
      </w:r>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Wanneer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standaardlens</w:t>
      </w:r>
      <w:proofErr w:type="spellEnd"/>
      <w:r w:rsidRPr="00E56C50">
        <w:rPr>
          <w:rFonts w:ascii="Consolas" w:hAnsi="Consolas" w:cs="Consolas"/>
          <w:color w:val="auto"/>
          <w:sz w:val="20"/>
          <w:lang w:val="en-US"/>
        </w:rPr>
        <w:t xml:space="preserve"> (= lens </w:t>
      </w:r>
      <w:proofErr w:type="spellStart"/>
      <w:r w:rsidRPr="00E56C50">
        <w:rPr>
          <w:rFonts w:ascii="Consolas" w:hAnsi="Consolas" w:cs="Consolas"/>
          <w:color w:val="auto"/>
          <w:sz w:val="20"/>
          <w:lang w:val="en-US"/>
        </w:rPr>
        <w:t>opgenomen</w:t>
      </w:r>
      <w:proofErr w:type="spellEnd"/>
      <w:r w:rsidRPr="00E56C50">
        <w:rPr>
          <w:rFonts w:ascii="Consolas" w:hAnsi="Consolas" w:cs="Consolas"/>
          <w:color w:val="auto"/>
          <w:sz w:val="20"/>
          <w:lang w:val="en-US"/>
        </w:rPr>
        <w:t xml:space="preserve"> in de RIZIV-</w:t>
      </w:r>
      <w:proofErr w:type="spellStart"/>
      <w:r w:rsidRPr="00E56C50">
        <w:rPr>
          <w:rFonts w:ascii="Consolas" w:hAnsi="Consolas" w:cs="Consolas"/>
          <w:color w:val="auto"/>
          <w:sz w:val="20"/>
          <w:lang w:val="en-US"/>
        </w:rPr>
        <w:t>lijst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ingeplant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resulteert</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tussenkomst</w:t>
      </w:r>
      <w:proofErr w:type="spellEnd"/>
      <w:r w:rsidRPr="00E56C50">
        <w:rPr>
          <w:rFonts w:ascii="Consolas" w:hAnsi="Consolas" w:cs="Consolas"/>
          <w:color w:val="auto"/>
          <w:sz w:val="20"/>
          <w:lang w:val="en-US"/>
        </w:rPr>
        <w:t xml:space="preserve"> van DKV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die van het RIZIV in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zo </w:t>
      </w:r>
      <w:proofErr w:type="spellStart"/>
      <w:r w:rsidRPr="00E56C50">
        <w:rPr>
          <w:rFonts w:ascii="Consolas" w:hAnsi="Consolas" w:cs="Consolas"/>
          <w:color w:val="auto"/>
          <w:sz w:val="20"/>
          <w:lang w:val="en-US"/>
        </w:rPr>
        <w:t>goed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als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volledige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dekking</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kosten</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operatie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inclusief</w:t>
      </w:r>
      <w:proofErr w:type="spellEnd"/>
      <w:r w:rsidRPr="00E56C50">
        <w:rPr>
          <w:rFonts w:ascii="Consolas" w:hAnsi="Consolas" w:cs="Consolas"/>
          <w:color w:val="auto"/>
          <w:sz w:val="20"/>
          <w:lang w:val="en-US"/>
        </w:rPr>
        <w:t xml:space="preserve"> de lens).</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Wanneer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geopteerd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speciaal</w:t>
      </w:r>
      <w:proofErr w:type="spellEnd"/>
      <w:r w:rsidRPr="00E56C50">
        <w:rPr>
          <w:rFonts w:ascii="Consolas" w:hAnsi="Consolas" w:cs="Consolas"/>
          <w:color w:val="auto"/>
          <w:sz w:val="20"/>
          <w:lang w:val="en-US"/>
        </w:rPr>
        <w:t xml:space="preserve"> type lens (</w:t>
      </w:r>
      <w:proofErr w:type="spellStart"/>
      <w:r w:rsidRPr="00E56C50">
        <w:rPr>
          <w:rFonts w:ascii="Consolas" w:hAnsi="Consolas" w:cs="Consolas"/>
          <w:color w:val="auto"/>
          <w:sz w:val="20"/>
          <w:lang w:val="en-US"/>
        </w:rPr>
        <w:t>waarvoor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enkele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tussenkomst</w:t>
      </w:r>
      <w:proofErr w:type="spellEnd"/>
      <w:r w:rsidRPr="00E56C50">
        <w:rPr>
          <w:rFonts w:ascii="Consolas" w:hAnsi="Consolas" w:cs="Consolas"/>
          <w:color w:val="auto"/>
          <w:sz w:val="20"/>
          <w:lang w:val="en-US"/>
        </w:rPr>
        <w:t xml:space="preserve"> is van het RIZIV), </w:t>
      </w:r>
      <w:proofErr w:type="spellStart"/>
      <w:r w:rsidRPr="00E56C50">
        <w:rPr>
          <w:rFonts w:ascii="Consolas" w:hAnsi="Consolas" w:cs="Consolas"/>
          <w:color w:val="auto"/>
          <w:sz w:val="20"/>
          <w:lang w:val="en-US"/>
        </w:rPr>
        <w:t>valt</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meerkost</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lens ten </w:t>
      </w:r>
      <w:proofErr w:type="spellStart"/>
      <w:r w:rsidRPr="00E56C50">
        <w:rPr>
          <w:rFonts w:ascii="Consolas" w:hAnsi="Consolas" w:cs="Consolas"/>
          <w:color w:val="auto"/>
          <w:sz w:val="20"/>
          <w:lang w:val="en-US"/>
        </w:rPr>
        <w:t>laste</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patiënt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dit</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ook</w:t>
      </w:r>
      <w:proofErr w:type="spellEnd"/>
      <w:r w:rsidRPr="00E56C50">
        <w:rPr>
          <w:rFonts w:ascii="Consolas" w:hAnsi="Consolas" w:cs="Consolas"/>
          <w:color w:val="auto"/>
          <w:sz w:val="20"/>
          <w:lang w:val="en-US"/>
        </w:rPr>
        <w:t xml:space="preserve"> zo </w:t>
      </w:r>
      <w:proofErr w:type="spellStart"/>
      <w:r w:rsidRPr="00E56C50">
        <w:rPr>
          <w:rFonts w:ascii="Consolas" w:hAnsi="Consolas" w:cs="Consolas"/>
          <w:color w:val="auto"/>
          <w:sz w:val="20"/>
          <w:lang w:val="en-US"/>
        </w:rPr>
        <w:t>bij</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ziekenhuisopname</w:t>
      </w:r>
      <w:proofErr w:type="spellEnd"/>
      <w:r w:rsidRPr="00E56C50">
        <w:rPr>
          <w:rFonts w:ascii="Consolas" w:hAnsi="Consolas" w:cs="Consolas"/>
          <w:color w:val="auto"/>
          <w:sz w:val="20"/>
          <w:lang w:val="en-US"/>
        </w:rPr>
        <w:t>).</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20"/>
          <w:u w:val="single"/>
          <w:lang w:val="en-US"/>
        </w:rPr>
        <w:t>NOOT</w:t>
      </w:r>
      <w:r w:rsidRPr="00E56C50">
        <w:rPr>
          <w:rFonts w:ascii="Consolas" w:hAnsi="Consolas" w:cs="Consolas"/>
          <w:color w:val="auto"/>
          <w:sz w:val="20"/>
          <w:lang w:val="en-US"/>
        </w:rPr>
        <w:t xml:space="preserve"> :</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Eventuele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vrijstellingen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voorzien</w:t>
      </w:r>
      <w:proofErr w:type="spellEnd"/>
      <w:r w:rsidRPr="00E56C50">
        <w:rPr>
          <w:rFonts w:ascii="Consolas" w:hAnsi="Consolas" w:cs="Consolas"/>
          <w:color w:val="auto"/>
          <w:sz w:val="20"/>
          <w:lang w:val="en-US"/>
        </w:rPr>
        <w:t xml:space="preserve"> in de </w:t>
      </w:r>
      <w:proofErr w:type="spellStart"/>
      <w:r w:rsidRPr="00E56C50">
        <w:rPr>
          <w:rFonts w:ascii="Consolas" w:hAnsi="Consolas" w:cs="Consolas"/>
          <w:color w:val="auto"/>
          <w:sz w:val="20"/>
          <w:lang w:val="en-US"/>
        </w:rPr>
        <w:t>waarborg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verrekend</w:t>
      </w:r>
      <w:proofErr w:type="spellEnd"/>
      <w:r w:rsidRPr="00E56C50">
        <w:rPr>
          <w:rFonts w:ascii="Consolas" w:hAnsi="Consolas" w:cs="Consolas"/>
          <w:color w:val="auto"/>
          <w:sz w:val="20"/>
          <w:lang w:val="en-US"/>
        </w:rPr>
        <w:t>.</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Aangezien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hospitalisatie</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pre-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post-</w:t>
      </w:r>
      <w:proofErr w:type="spellStart"/>
      <w:r w:rsidRPr="00E56C50">
        <w:rPr>
          <w:rFonts w:ascii="Consolas" w:hAnsi="Consolas" w:cs="Consolas"/>
          <w:color w:val="auto"/>
          <w:sz w:val="20"/>
          <w:lang w:val="en-US"/>
        </w:rPr>
        <w:t>hospitalisatiekosten</w:t>
      </w:r>
      <w:proofErr w:type="spellEnd"/>
      <w:r w:rsidRPr="00E56C50">
        <w:rPr>
          <w:rFonts w:ascii="Consolas" w:hAnsi="Consolas" w:cs="Consolas"/>
          <w:color w:val="auto"/>
          <w:sz w:val="20"/>
          <w:lang w:val="en-US"/>
        </w:rPr>
        <w:t>.</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mededeling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geldt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cataractoperaties</w:t>
      </w:r>
      <w:proofErr w:type="spellEnd"/>
      <w:r w:rsidRPr="00E56C50">
        <w:rPr>
          <w:rFonts w:ascii="Consolas" w:hAnsi="Consolas" w:cs="Consolas"/>
          <w:color w:val="auto"/>
          <w:sz w:val="20"/>
          <w:lang w:val="en-US"/>
        </w:rPr>
        <w:t xml:space="preserve">, conform de </w:t>
      </w:r>
      <w:proofErr w:type="spellStart"/>
      <w:r w:rsidRPr="00E56C50">
        <w:rPr>
          <w:rFonts w:ascii="Consolas" w:hAnsi="Consolas" w:cs="Consolas"/>
          <w:color w:val="auto"/>
          <w:sz w:val="20"/>
          <w:lang w:val="en-US"/>
        </w:rPr>
        <w:t>conventie</w:t>
      </w:r>
      <w:proofErr w:type="spellEnd"/>
      <w:r w:rsidRPr="00E56C50">
        <w:rPr>
          <w:rFonts w:ascii="Consolas" w:hAnsi="Consolas" w:cs="Consolas"/>
          <w:color w:val="auto"/>
          <w:sz w:val="20"/>
          <w:lang w:val="en-US"/>
        </w:rPr>
        <w:t xml:space="preserve"> van 05/01/2010 </w:t>
      </w:r>
      <w:proofErr w:type="spellStart"/>
      <w:r w:rsidRPr="00E56C50">
        <w:rPr>
          <w:rFonts w:ascii="Consolas" w:hAnsi="Consolas" w:cs="Consolas"/>
          <w:color w:val="auto"/>
          <w:sz w:val="20"/>
          <w:lang w:val="en-US"/>
        </w:rPr>
        <w:t>tussen</w:t>
      </w:r>
      <w:proofErr w:type="spellEnd"/>
      <w:r w:rsidRPr="00E56C50">
        <w:rPr>
          <w:rFonts w:ascii="Consolas" w:hAnsi="Consolas" w:cs="Consolas"/>
          <w:color w:val="auto"/>
          <w:sz w:val="20"/>
          <w:lang w:val="en-US"/>
        </w:rPr>
        <w:t xml:space="preserve"> DKV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Werkgroep</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Oogheelkunde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uitgevoerd</w:t>
      </w:r>
      <w:proofErr w:type="spellEnd"/>
      <w:r w:rsidRPr="00E56C50">
        <w:rPr>
          <w:rFonts w:ascii="Consolas" w:hAnsi="Consolas" w:cs="Consolas"/>
          <w:color w:val="auto"/>
          <w:sz w:val="20"/>
          <w:lang w:val="en-US"/>
        </w:rPr>
        <w:t xml:space="preserve"> door </w:t>
      </w:r>
      <w:proofErr w:type="spellStart"/>
      <w:r w:rsidRPr="00E56C50">
        <w:rPr>
          <w:rFonts w:ascii="Consolas" w:hAnsi="Consolas" w:cs="Consolas"/>
          <w:color w:val="auto"/>
          <w:sz w:val="20"/>
          <w:lang w:val="en-US"/>
        </w:rPr>
        <w:t>oogartsen</w:t>
      </w:r>
      <w:proofErr w:type="spellEnd"/>
      <w:r w:rsidRPr="00E56C50">
        <w:rPr>
          <w:rFonts w:ascii="Consolas" w:hAnsi="Consolas" w:cs="Consolas"/>
          <w:color w:val="auto"/>
          <w:sz w:val="20"/>
          <w:lang w:val="en-US"/>
        </w:rPr>
        <w:t xml:space="preserve"> die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toegetreden</w:t>
      </w:r>
      <w:proofErr w:type="spellEnd"/>
      <w:r w:rsidRPr="00E56C50">
        <w:rPr>
          <w:rFonts w:ascii="Consolas" w:hAnsi="Consolas" w:cs="Consolas"/>
          <w:color w:val="auto"/>
          <w:sz w:val="20"/>
          <w:lang w:val="en-US"/>
        </w:rPr>
        <w:t xml:space="preserve"> tot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overeenkomst</w:t>
      </w:r>
      <w:proofErr w:type="spellEnd"/>
      <w:r w:rsidRPr="00E56C50">
        <w:rPr>
          <w:rFonts w:ascii="Consolas" w:hAnsi="Consolas" w:cs="Consolas"/>
          <w:color w:val="auto"/>
          <w:sz w:val="20"/>
          <w:lang w:val="en-US"/>
        </w:rPr>
        <w:t>.</w:t>
      </w:r>
    </w:p>
    <w:p w:rsidR="00695FA3" w:rsidRPr="00E56C50" w:rsidRDefault="00695FA3" w:rsidP="00695FA3">
      <w:pPr>
        <w:pStyle w:val="Normal2"/>
        <w:spacing w:line="276" w:lineRule="auto"/>
        <w:rPr>
          <w:color w:val="auto"/>
          <w:sz w:val="20"/>
        </w:rPr>
      </w:pPr>
      <w:r w:rsidRPr="00E56C50">
        <w:rPr>
          <w:rFonts w:ascii="Consolas" w:hAnsi="Consolas" w:cs="Consolas"/>
          <w:color w:val="auto"/>
          <w:sz w:val="20"/>
          <w:lang w:val="en-US"/>
        </w:rPr>
        <w:t> </w:t>
      </w:r>
    </w:p>
    <w:p w:rsidR="00695FA3" w:rsidRPr="00E56C50" w:rsidRDefault="00695FA3" w:rsidP="00695FA3">
      <w:pPr>
        <w:pStyle w:val="Kop3"/>
        <w:spacing w:line="276" w:lineRule="auto"/>
        <w:rPr>
          <w:rFonts w:eastAsia="Times New Roman"/>
          <w:color w:val="auto"/>
          <w:sz w:val="28"/>
        </w:rPr>
      </w:pPr>
      <w:bookmarkStart w:id="2" w:name="_Toc406581690"/>
      <w:r w:rsidRPr="00E56C50">
        <w:rPr>
          <w:rFonts w:eastAsia="Times New Roman"/>
          <w:color w:val="auto"/>
          <w:sz w:val="28"/>
          <w:lang w:val="en-US"/>
        </w:rPr>
        <w:t xml:space="preserve">0217 |  </w:t>
      </w:r>
      <w:bookmarkEnd w:id="2"/>
      <w:proofErr w:type="spellStart"/>
      <w:r w:rsidRPr="00E56C50">
        <w:rPr>
          <w:rFonts w:eastAsia="Times New Roman"/>
          <w:color w:val="auto"/>
          <w:sz w:val="28"/>
          <w:lang w:val="en-US"/>
        </w:rPr>
        <w:t>Extramuros</w:t>
      </w:r>
      <w:proofErr w:type="spellEnd"/>
      <w:r w:rsidRPr="00E56C50">
        <w:rPr>
          <w:rFonts w:eastAsia="Times New Roman"/>
          <w:color w:val="auto"/>
          <w:sz w:val="28"/>
          <w:lang w:val="en-US"/>
        </w:rPr>
        <w:t xml:space="preserve">: </w:t>
      </w:r>
      <w:proofErr w:type="spellStart"/>
      <w:r w:rsidRPr="00E56C50">
        <w:rPr>
          <w:rFonts w:eastAsia="Times New Roman"/>
          <w:color w:val="auto"/>
          <w:sz w:val="28"/>
          <w:lang w:val="en-US"/>
        </w:rPr>
        <w:t>Oogheelkunde</w:t>
      </w:r>
      <w:proofErr w:type="spellEnd"/>
      <w:r w:rsidRPr="00E56C50">
        <w:rPr>
          <w:rFonts w:eastAsia="Times New Roman"/>
          <w:color w:val="auto"/>
          <w:sz w:val="28"/>
          <w:lang w:val="en-US"/>
        </w:rPr>
        <w:t xml:space="preserve"> (alg.) – </w:t>
      </w:r>
      <w:proofErr w:type="spellStart"/>
      <w:r w:rsidRPr="00E56C50">
        <w:rPr>
          <w:rFonts w:eastAsia="Times New Roman"/>
          <w:color w:val="auto"/>
          <w:sz w:val="28"/>
          <w:lang w:val="en-US"/>
        </w:rPr>
        <w:t>Niet</w:t>
      </w:r>
      <w:proofErr w:type="spellEnd"/>
      <w:r w:rsidRPr="00E56C50">
        <w:rPr>
          <w:rFonts w:eastAsia="Times New Roman"/>
          <w:color w:val="auto"/>
          <w:sz w:val="28"/>
          <w:lang w:val="en-US"/>
        </w:rPr>
        <w:t xml:space="preserve"> </w:t>
      </w:r>
      <w:proofErr w:type="spellStart"/>
      <w:r w:rsidRPr="00E56C50">
        <w:rPr>
          <w:rFonts w:eastAsia="Times New Roman"/>
          <w:color w:val="auto"/>
          <w:sz w:val="28"/>
          <w:lang w:val="en-US"/>
        </w:rPr>
        <w:t>voor</w:t>
      </w:r>
      <w:proofErr w:type="spellEnd"/>
      <w:r w:rsidRPr="00E56C50">
        <w:rPr>
          <w:rFonts w:eastAsia="Times New Roman"/>
          <w:color w:val="auto"/>
          <w:sz w:val="28"/>
          <w:lang w:val="en-US"/>
        </w:rPr>
        <w:t xml:space="preserve"> keratoconus!</w:t>
      </w:r>
    </w:p>
    <w:p w:rsidR="00695FA3" w:rsidRPr="00E56C50" w:rsidRDefault="00695FA3" w:rsidP="00695FA3">
      <w:pPr>
        <w:pStyle w:val="Normal2"/>
        <w:spacing w:line="276" w:lineRule="auto"/>
        <w:rPr>
          <w:color w:val="auto"/>
          <w:sz w:val="20"/>
        </w:rPr>
      </w:pPr>
      <w:r w:rsidRPr="00E56C50">
        <w:rPr>
          <w:rFonts w:ascii="Consolas" w:hAnsi="Consolas" w:cs="Consolas"/>
          <w:color w:val="auto"/>
          <w:sz w:val="12"/>
          <w:szCs w:val="10"/>
          <w:lang w:val="en-US"/>
        </w:rPr>
        <w:t> </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b/>
          <w:bCs/>
          <w:color w:val="auto"/>
          <w:sz w:val="20"/>
          <w:u w:val="single"/>
          <w:lang w:val="en-US"/>
        </w:rPr>
        <w:t>Betreft</w:t>
      </w:r>
      <w:proofErr w:type="spellEnd"/>
      <w:r w:rsidRPr="00E56C50">
        <w:rPr>
          <w:rFonts w:ascii="Consolas" w:hAnsi="Consolas" w:cs="Consolas"/>
          <w:b/>
          <w:bCs/>
          <w:color w:val="auto"/>
          <w:sz w:val="20"/>
          <w:lang w:val="en-US"/>
        </w:rPr>
        <w:t>:</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b/>
          <w:bCs/>
          <w:color w:val="auto"/>
          <w:sz w:val="20"/>
          <w:u w:val="single"/>
          <w:lang w:val="en-US"/>
        </w:rPr>
        <w:t>Extramurale</w:t>
      </w:r>
      <w:proofErr w:type="spellEnd"/>
      <w:r w:rsidRPr="00E56C50">
        <w:rPr>
          <w:rFonts w:ascii="Consolas" w:hAnsi="Consolas" w:cs="Consolas"/>
          <w:b/>
          <w:bCs/>
          <w:color w:val="auto"/>
          <w:sz w:val="20"/>
          <w:u w:val="single"/>
          <w:lang w:val="en-US"/>
        </w:rPr>
        <w:t xml:space="preserve"> </w:t>
      </w:r>
      <w:proofErr w:type="spellStart"/>
      <w:r w:rsidRPr="00E56C50">
        <w:rPr>
          <w:rFonts w:ascii="Consolas" w:hAnsi="Consolas" w:cs="Consolas"/>
          <w:b/>
          <w:bCs/>
          <w:color w:val="auto"/>
          <w:sz w:val="20"/>
          <w:u w:val="single"/>
          <w:lang w:val="en-US"/>
        </w:rPr>
        <w:t>oogheelkunde</w:t>
      </w:r>
      <w:proofErr w:type="spellEnd"/>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20"/>
          <w:lang w:val="en-US"/>
        </w:rPr>
        <w:t> </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Onze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verzekerde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opteerde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oogoperatie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uitgevoerd</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oogheelkundig</w:t>
      </w:r>
      <w:proofErr w:type="spellEnd"/>
      <w:r w:rsidRPr="00E56C50">
        <w:rPr>
          <w:rFonts w:ascii="Consolas" w:hAnsi="Consolas" w:cs="Consolas"/>
          <w:color w:val="auto"/>
          <w:sz w:val="20"/>
          <w:lang w:val="en-US"/>
        </w:rPr>
        <w:t xml:space="preserve"> centrum </w:t>
      </w:r>
      <w:proofErr w:type="spellStart"/>
      <w:r w:rsidRPr="00E56C50">
        <w:rPr>
          <w:rFonts w:ascii="Consolas" w:hAnsi="Consolas" w:cs="Consolas"/>
          <w:color w:val="auto"/>
          <w:sz w:val="20"/>
          <w:lang w:val="en-US"/>
        </w:rPr>
        <w:t>buiten</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ziekenhuis</w:t>
      </w:r>
      <w:proofErr w:type="spellEnd"/>
      <w:r w:rsidRPr="00E56C50">
        <w:rPr>
          <w:rFonts w:ascii="Consolas" w:hAnsi="Consolas" w:cs="Consolas"/>
          <w:color w:val="auto"/>
          <w:sz w:val="20"/>
          <w:lang w:val="en-US"/>
        </w:rPr>
        <w:t xml:space="preserve">.   DKV </w:t>
      </w:r>
      <w:proofErr w:type="spellStart"/>
      <w:r w:rsidRPr="00E56C50">
        <w:rPr>
          <w:rFonts w:ascii="Consolas" w:hAnsi="Consolas" w:cs="Consolas"/>
          <w:color w:val="auto"/>
          <w:sz w:val="20"/>
          <w:lang w:val="en-US"/>
        </w:rPr>
        <w:t>voorziet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hiervoor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uitzonderlijke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forfaitaire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tegemoetkoming</w:t>
      </w:r>
      <w:proofErr w:type="spellEnd"/>
      <w:r w:rsidRPr="00E56C50">
        <w:rPr>
          <w:rFonts w:ascii="Consolas" w:hAnsi="Consolas" w:cs="Consolas"/>
          <w:color w:val="auto"/>
          <w:sz w:val="20"/>
          <w:lang w:val="en-US"/>
        </w:rPr>
        <w:t xml:space="preserve"> ('all in' - </w:t>
      </w:r>
      <w:proofErr w:type="spellStart"/>
      <w:r w:rsidRPr="00E56C50">
        <w:rPr>
          <w:rFonts w:ascii="Consolas" w:hAnsi="Consolas" w:cs="Consolas"/>
          <w:color w:val="auto"/>
          <w:sz w:val="20"/>
          <w:lang w:val="en-US"/>
        </w:rPr>
        <w:t>zie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afrekening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Wij</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gaan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veronderstelling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dat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zowel</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operatie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zelf</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als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gebruikte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materiaal</w:t>
      </w:r>
      <w:proofErr w:type="spellEnd"/>
      <w:r w:rsidRPr="00E56C50">
        <w:rPr>
          <w:rFonts w:ascii="Consolas" w:hAnsi="Consolas" w:cs="Consolas"/>
          <w:color w:val="auto"/>
          <w:sz w:val="20"/>
          <w:lang w:val="en-US"/>
        </w:rPr>
        <w:t xml:space="preserve"> (incl. </w:t>
      </w:r>
      <w:proofErr w:type="spellStart"/>
      <w:r w:rsidRPr="00E56C50">
        <w:rPr>
          <w:rFonts w:ascii="Consolas" w:hAnsi="Consolas" w:cs="Consolas"/>
          <w:color w:val="auto"/>
          <w:sz w:val="20"/>
          <w:lang w:val="en-US"/>
        </w:rPr>
        <w:t>eventuele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implantaten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tussenkomst</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vanwege</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ziekenfonds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Desgevallend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resulteert</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tussenkomst</w:t>
      </w:r>
      <w:proofErr w:type="spellEnd"/>
      <w:r w:rsidRPr="00E56C50">
        <w:rPr>
          <w:rFonts w:ascii="Consolas" w:hAnsi="Consolas" w:cs="Consolas"/>
          <w:color w:val="auto"/>
          <w:sz w:val="20"/>
          <w:lang w:val="en-US"/>
        </w:rPr>
        <w:t xml:space="preserve"> van DKV en die van het RIZIV in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zo </w:t>
      </w:r>
      <w:proofErr w:type="spellStart"/>
      <w:r w:rsidRPr="00E56C50">
        <w:rPr>
          <w:rFonts w:ascii="Consolas" w:hAnsi="Consolas" w:cs="Consolas"/>
          <w:color w:val="auto"/>
          <w:sz w:val="20"/>
          <w:lang w:val="en-US"/>
        </w:rPr>
        <w:t>goed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als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volledige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dekking</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kosten</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ingreep</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Mocht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hierbij</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echter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lastRenderedPageBreak/>
        <w:t>techniek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/of </w:t>
      </w:r>
      <w:proofErr w:type="spellStart"/>
      <w:r w:rsidRPr="00E56C50">
        <w:rPr>
          <w:rFonts w:ascii="Consolas" w:hAnsi="Consolas" w:cs="Consolas"/>
          <w:color w:val="auto"/>
          <w:sz w:val="20"/>
          <w:lang w:val="en-US"/>
        </w:rPr>
        <w:t>materiaal</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aangewend</w:t>
      </w:r>
      <w:proofErr w:type="spellEnd"/>
      <w:r w:rsidRPr="00E56C50">
        <w:rPr>
          <w:rFonts w:ascii="Consolas" w:hAnsi="Consolas" w:cs="Consolas"/>
          <w:color w:val="auto"/>
          <w:sz w:val="20"/>
          <w:lang w:val="en-US"/>
        </w:rPr>
        <w:t xml:space="preserve"> die </w:t>
      </w:r>
      <w:proofErr w:type="spellStart"/>
      <w:r w:rsidRPr="00E56C50">
        <w:rPr>
          <w:rFonts w:ascii="Consolas" w:hAnsi="Consolas" w:cs="Consolas"/>
          <w:color w:val="auto"/>
          <w:sz w:val="20"/>
          <w:lang w:val="en-US"/>
        </w:rPr>
        <w:t>niet</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erkend</w:t>
      </w:r>
      <w:proofErr w:type="spellEnd"/>
      <w:r w:rsidRPr="00E56C50">
        <w:rPr>
          <w:rFonts w:ascii="Consolas" w:hAnsi="Consolas" w:cs="Consolas"/>
          <w:color w:val="auto"/>
          <w:sz w:val="20"/>
          <w:lang w:val="en-US"/>
        </w:rPr>
        <w:t xml:space="preserve"> door het RIZIV, </w:t>
      </w:r>
      <w:proofErr w:type="spellStart"/>
      <w:r w:rsidRPr="00E56C50">
        <w:rPr>
          <w:rFonts w:ascii="Consolas" w:hAnsi="Consolas" w:cs="Consolas"/>
          <w:color w:val="auto"/>
          <w:sz w:val="20"/>
          <w:lang w:val="en-US"/>
        </w:rPr>
        <w:t>dan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blijft</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hierdoor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gegenereerde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meerkost</w:t>
      </w:r>
      <w:proofErr w:type="spellEnd"/>
      <w:r w:rsidRPr="00E56C50">
        <w:rPr>
          <w:rFonts w:ascii="Consolas" w:hAnsi="Consolas" w:cs="Consolas"/>
          <w:color w:val="auto"/>
          <w:sz w:val="20"/>
          <w:lang w:val="en-US"/>
        </w:rPr>
        <w:t xml:space="preserve"> hoe </w:t>
      </w:r>
      <w:proofErr w:type="spellStart"/>
      <w:r w:rsidRPr="00E56C50">
        <w:rPr>
          <w:rFonts w:ascii="Consolas" w:hAnsi="Consolas" w:cs="Consolas"/>
          <w:color w:val="auto"/>
          <w:sz w:val="20"/>
          <w:lang w:val="en-US"/>
        </w:rPr>
        <w:t>dan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ook</w:t>
      </w:r>
      <w:proofErr w:type="spellEnd"/>
      <w:r w:rsidRPr="00E56C50">
        <w:rPr>
          <w:rFonts w:ascii="Consolas" w:hAnsi="Consolas" w:cs="Consolas"/>
          <w:color w:val="auto"/>
          <w:sz w:val="20"/>
          <w:lang w:val="en-US"/>
        </w:rPr>
        <w:t xml:space="preserve"> ten </w:t>
      </w:r>
      <w:proofErr w:type="spellStart"/>
      <w:r w:rsidRPr="00E56C50">
        <w:rPr>
          <w:rFonts w:ascii="Consolas" w:hAnsi="Consolas" w:cs="Consolas"/>
          <w:color w:val="auto"/>
          <w:sz w:val="20"/>
          <w:lang w:val="en-US"/>
        </w:rPr>
        <w:t>laste</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patiënt</w:t>
      </w:r>
      <w:proofErr w:type="spellEnd"/>
      <w:r w:rsidRPr="00E56C50">
        <w:rPr>
          <w:rFonts w:ascii="Consolas" w:hAnsi="Consolas" w:cs="Consolas"/>
          <w:color w:val="auto"/>
          <w:sz w:val="20"/>
          <w:lang w:val="en-US"/>
        </w:rPr>
        <w:t>.</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20"/>
          <w:lang w:val="en-US"/>
        </w:rPr>
        <w:t>NOOT :</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Eventuele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vrijstellingen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voorzien</w:t>
      </w:r>
      <w:proofErr w:type="spellEnd"/>
      <w:r w:rsidRPr="00E56C50">
        <w:rPr>
          <w:rFonts w:ascii="Consolas" w:hAnsi="Consolas" w:cs="Consolas"/>
          <w:color w:val="auto"/>
          <w:sz w:val="20"/>
          <w:lang w:val="en-US"/>
        </w:rPr>
        <w:t xml:space="preserve"> in de </w:t>
      </w:r>
      <w:proofErr w:type="spellStart"/>
      <w:r w:rsidRPr="00E56C50">
        <w:rPr>
          <w:rFonts w:ascii="Consolas" w:hAnsi="Consolas" w:cs="Consolas"/>
          <w:color w:val="auto"/>
          <w:sz w:val="20"/>
          <w:lang w:val="en-US"/>
        </w:rPr>
        <w:t>waarborg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worden</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mindering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gebracht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Aangezien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hospitalisatie</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pre-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post-</w:t>
      </w:r>
      <w:proofErr w:type="spellStart"/>
      <w:r w:rsidRPr="00E56C50">
        <w:rPr>
          <w:rFonts w:ascii="Consolas" w:hAnsi="Consolas" w:cs="Consolas"/>
          <w:color w:val="auto"/>
          <w:sz w:val="20"/>
          <w:lang w:val="en-US"/>
        </w:rPr>
        <w:t>hospitalisatiekosten</w:t>
      </w:r>
      <w:proofErr w:type="spellEnd"/>
      <w:r w:rsidRPr="00E56C50">
        <w:rPr>
          <w:rFonts w:ascii="Consolas" w:hAnsi="Consolas" w:cs="Consolas"/>
          <w:color w:val="auto"/>
          <w:sz w:val="20"/>
          <w:lang w:val="en-US"/>
        </w:rPr>
        <w:t>.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mededeling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geldt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oogoperaties</w:t>
      </w:r>
      <w:proofErr w:type="spellEnd"/>
      <w:r w:rsidRPr="00E56C50">
        <w:rPr>
          <w:rFonts w:ascii="Consolas" w:hAnsi="Consolas" w:cs="Consolas"/>
          <w:color w:val="auto"/>
          <w:sz w:val="20"/>
          <w:lang w:val="en-US"/>
        </w:rPr>
        <w:t xml:space="preserve">, conform de </w:t>
      </w:r>
      <w:proofErr w:type="spellStart"/>
      <w:r w:rsidRPr="00E56C50">
        <w:rPr>
          <w:rFonts w:ascii="Consolas" w:hAnsi="Consolas" w:cs="Consolas"/>
          <w:color w:val="auto"/>
          <w:sz w:val="20"/>
          <w:lang w:val="en-US"/>
        </w:rPr>
        <w:t>conventies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tussen</w:t>
      </w:r>
      <w:proofErr w:type="spellEnd"/>
      <w:r w:rsidRPr="00E56C50">
        <w:rPr>
          <w:rFonts w:ascii="Consolas" w:hAnsi="Consolas" w:cs="Consolas"/>
          <w:color w:val="auto"/>
          <w:sz w:val="20"/>
          <w:lang w:val="en-US"/>
        </w:rPr>
        <w:t xml:space="preserve"> DKV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Werkgroep</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Oogheelkunde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uitgevoerd</w:t>
      </w:r>
      <w:proofErr w:type="spellEnd"/>
      <w:r w:rsidRPr="00E56C50">
        <w:rPr>
          <w:rFonts w:ascii="Consolas" w:hAnsi="Consolas" w:cs="Consolas"/>
          <w:color w:val="auto"/>
          <w:sz w:val="20"/>
          <w:lang w:val="en-US"/>
        </w:rPr>
        <w:t xml:space="preserve"> door </w:t>
      </w:r>
      <w:proofErr w:type="spellStart"/>
      <w:r w:rsidRPr="00E56C50">
        <w:rPr>
          <w:rFonts w:ascii="Consolas" w:hAnsi="Consolas" w:cs="Consolas"/>
          <w:color w:val="auto"/>
          <w:sz w:val="20"/>
          <w:lang w:val="en-US"/>
        </w:rPr>
        <w:t>oogartsen</w:t>
      </w:r>
      <w:proofErr w:type="spellEnd"/>
      <w:r w:rsidRPr="00E56C50">
        <w:rPr>
          <w:rFonts w:ascii="Consolas" w:hAnsi="Consolas" w:cs="Consolas"/>
          <w:color w:val="auto"/>
          <w:sz w:val="20"/>
          <w:lang w:val="en-US"/>
        </w:rPr>
        <w:t xml:space="preserve"> die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toegetreden</w:t>
      </w:r>
      <w:proofErr w:type="spellEnd"/>
      <w:r w:rsidRPr="00E56C50">
        <w:rPr>
          <w:rFonts w:ascii="Consolas" w:hAnsi="Consolas" w:cs="Consolas"/>
          <w:color w:val="auto"/>
          <w:sz w:val="20"/>
          <w:lang w:val="en-US"/>
        </w:rPr>
        <w:t xml:space="preserve"> tot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overeenkomsten</w:t>
      </w:r>
      <w:proofErr w:type="spellEnd"/>
      <w:r w:rsidRPr="00E56C50">
        <w:rPr>
          <w:rFonts w:ascii="Consolas" w:hAnsi="Consolas" w:cs="Consolas"/>
          <w:color w:val="auto"/>
          <w:sz w:val="20"/>
          <w:lang w:val="en-US"/>
        </w:rPr>
        <w:t>.</w:t>
      </w:r>
    </w:p>
    <w:p w:rsidR="00695FA3" w:rsidRPr="00E56C50" w:rsidRDefault="00695FA3" w:rsidP="00695FA3">
      <w:pPr>
        <w:pStyle w:val="Normal2"/>
        <w:spacing w:line="276" w:lineRule="auto"/>
        <w:rPr>
          <w:color w:val="auto"/>
          <w:sz w:val="20"/>
        </w:rPr>
      </w:pPr>
      <w:r w:rsidRPr="00E56C50">
        <w:rPr>
          <w:rFonts w:ascii="Consolas" w:hAnsi="Consolas" w:cs="Consolas"/>
          <w:color w:val="auto"/>
          <w:sz w:val="20"/>
          <w:lang w:val="en-US"/>
        </w:rPr>
        <w:t> </w:t>
      </w:r>
    </w:p>
    <w:p w:rsidR="00695FA3" w:rsidRPr="00E56C50" w:rsidRDefault="00695FA3" w:rsidP="00695FA3">
      <w:pPr>
        <w:pStyle w:val="Kop3"/>
        <w:spacing w:line="276" w:lineRule="auto"/>
        <w:rPr>
          <w:rFonts w:eastAsia="Times New Roman"/>
          <w:color w:val="auto"/>
          <w:sz w:val="28"/>
        </w:rPr>
      </w:pPr>
      <w:bookmarkStart w:id="3" w:name="_Toc406581691"/>
      <w:r w:rsidRPr="00E56C50">
        <w:rPr>
          <w:rFonts w:eastAsia="Times New Roman"/>
          <w:color w:val="auto"/>
          <w:sz w:val="28"/>
          <w:lang w:val="en-US"/>
        </w:rPr>
        <w:t xml:space="preserve">0218/0219 |   </w:t>
      </w:r>
      <w:bookmarkEnd w:id="3"/>
      <w:proofErr w:type="spellStart"/>
      <w:r w:rsidRPr="00E56C50">
        <w:rPr>
          <w:rFonts w:eastAsia="Times New Roman"/>
          <w:color w:val="auto"/>
          <w:sz w:val="28"/>
          <w:lang w:val="en-US"/>
        </w:rPr>
        <w:t>Extramuros</w:t>
      </w:r>
      <w:proofErr w:type="spellEnd"/>
      <w:r w:rsidRPr="00E56C50">
        <w:rPr>
          <w:rFonts w:eastAsia="Times New Roman"/>
          <w:color w:val="auto"/>
          <w:sz w:val="28"/>
          <w:lang w:val="en-US"/>
        </w:rPr>
        <w:t xml:space="preserve">: </w:t>
      </w:r>
      <w:proofErr w:type="spellStart"/>
      <w:r w:rsidRPr="00E56C50">
        <w:rPr>
          <w:rFonts w:eastAsia="Times New Roman"/>
          <w:color w:val="auto"/>
          <w:sz w:val="28"/>
          <w:lang w:val="en-US"/>
        </w:rPr>
        <w:t>Behandeling</w:t>
      </w:r>
      <w:proofErr w:type="spellEnd"/>
      <w:r w:rsidRPr="00E56C50">
        <w:rPr>
          <w:rFonts w:eastAsia="Times New Roman"/>
          <w:color w:val="auto"/>
          <w:sz w:val="28"/>
          <w:lang w:val="en-US"/>
        </w:rPr>
        <w:t xml:space="preserve"> van </w:t>
      </w:r>
      <w:proofErr w:type="spellStart"/>
      <w:r w:rsidRPr="00E56C50">
        <w:rPr>
          <w:rFonts w:eastAsia="Times New Roman"/>
          <w:color w:val="auto"/>
          <w:sz w:val="28"/>
          <w:lang w:val="en-US"/>
        </w:rPr>
        <w:t>evolutieve</w:t>
      </w:r>
      <w:proofErr w:type="spellEnd"/>
      <w:r w:rsidRPr="00E56C50">
        <w:rPr>
          <w:rFonts w:eastAsia="Times New Roman"/>
          <w:color w:val="auto"/>
          <w:sz w:val="28"/>
          <w:lang w:val="en-US"/>
        </w:rPr>
        <w:t xml:space="preserve"> keratoconus </w:t>
      </w:r>
      <w:proofErr w:type="spellStart"/>
      <w:r w:rsidRPr="00E56C50">
        <w:rPr>
          <w:rFonts w:eastAsia="Times New Roman"/>
          <w:color w:val="auto"/>
          <w:sz w:val="28"/>
          <w:lang w:val="en-US"/>
        </w:rPr>
        <w:t>d.m.v</w:t>
      </w:r>
      <w:proofErr w:type="spellEnd"/>
      <w:r w:rsidRPr="00E56C50">
        <w:rPr>
          <w:rFonts w:eastAsia="Times New Roman"/>
          <w:color w:val="auto"/>
          <w:sz w:val="28"/>
          <w:lang w:val="en-US"/>
        </w:rPr>
        <w:t xml:space="preserve">. epithelium-off corneal collagen crosslinking (epi-off CXL) of </w:t>
      </w:r>
      <w:proofErr w:type="spellStart"/>
      <w:r w:rsidRPr="00E56C50">
        <w:rPr>
          <w:rFonts w:eastAsia="Times New Roman"/>
          <w:color w:val="auto"/>
          <w:sz w:val="28"/>
          <w:lang w:val="en-US"/>
        </w:rPr>
        <w:t>intracorneale</w:t>
      </w:r>
      <w:proofErr w:type="spellEnd"/>
      <w:r w:rsidRPr="00E56C50">
        <w:rPr>
          <w:rFonts w:eastAsia="Times New Roman"/>
          <w:color w:val="auto"/>
          <w:sz w:val="28"/>
          <w:lang w:val="en-US"/>
        </w:rPr>
        <w:t xml:space="preserve"> </w:t>
      </w:r>
      <w:proofErr w:type="spellStart"/>
      <w:r w:rsidRPr="00E56C50">
        <w:rPr>
          <w:rFonts w:eastAsia="Times New Roman"/>
          <w:color w:val="auto"/>
          <w:sz w:val="28"/>
          <w:lang w:val="en-US"/>
        </w:rPr>
        <w:t>ringsegmenten</w:t>
      </w:r>
      <w:proofErr w:type="spellEnd"/>
      <w:r w:rsidRPr="00E56C50">
        <w:rPr>
          <w:rFonts w:eastAsia="Times New Roman"/>
          <w:color w:val="auto"/>
          <w:sz w:val="28"/>
          <w:lang w:val="en-US"/>
        </w:rPr>
        <w:t xml:space="preserve"> (ICRS)</w:t>
      </w:r>
    </w:p>
    <w:p w:rsidR="00695FA3" w:rsidRPr="00E56C50" w:rsidRDefault="00695FA3" w:rsidP="00695FA3">
      <w:pPr>
        <w:pStyle w:val="Normal2"/>
        <w:spacing w:line="276" w:lineRule="auto"/>
        <w:rPr>
          <w:color w:val="auto"/>
          <w:sz w:val="20"/>
        </w:rPr>
      </w:pPr>
      <w:r w:rsidRPr="00E56C50">
        <w:rPr>
          <w:rFonts w:ascii="Consolas" w:hAnsi="Consolas" w:cs="Consolas"/>
          <w:color w:val="auto"/>
          <w:sz w:val="12"/>
          <w:szCs w:val="10"/>
          <w:lang w:val="en-US"/>
        </w:rPr>
        <w:t> </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b/>
          <w:bCs/>
          <w:color w:val="auto"/>
          <w:sz w:val="20"/>
          <w:u w:val="single"/>
          <w:lang w:val="en-US"/>
        </w:rPr>
        <w:t>Betreft</w:t>
      </w:r>
      <w:proofErr w:type="spellEnd"/>
      <w:r w:rsidRPr="00E56C50">
        <w:rPr>
          <w:rFonts w:ascii="Consolas" w:hAnsi="Consolas" w:cs="Consolas"/>
          <w:b/>
          <w:bCs/>
          <w:color w:val="auto"/>
          <w:sz w:val="20"/>
          <w:lang w:val="en-US"/>
        </w:rPr>
        <w:t>:</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b/>
          <w:bCs/>
          <w:color w:val="auto"/>
          <w:sz w:val="20"/>
          <w:u w:val="single"/>
          <w:lang w:val="en-US"/>
        </w:rPr>
        <w:t>Extramurale</w:t>
      </w:r>
      <w:proofErr w:type="spellEnd"/>
      <w:r w:rsidRPr="00E56C50">
        <w:rPr>
          <w:rFonts w:ascii="Consolas" w:hAnsi="Consolas" w:cs="Consolas"/>
          <w:b/>
          <w:bCs/>
          <w:color w:val="auto"/>
          <w:sz w:val="20"/>
          <w:u w:val="single"/>
          <w:lang w:val="en-US"/>
        </w:rPr>
        <w:t xml:space="preserve"> </w:t>
      </w:r>
      <w:proofErr w:type="spellStart"/>
      <w:r w:rsidRPr="00E56C50">
        <w:rPr>
          <w:rFonts w:ascii="Consolas" w:hAnsi="Consolas" w:cs="Consolas"/>
          <w:b/>
          <w:bCs/>
          <w:color w:val="auto"/>
          <w:sz w:val="20"/>
          <w:u w:val="single"/>
          <w:lang w:val="en-US"/>
        </w:rPr>
        <w:t>behandeling</w:t>
      </w:r>
      <w:proofErr w:type="spellEnd"/>
      <w:r w:rsidRPr="00E56C50">
        <w:rPr>
          <w:rFonts w:ascii="Consolas" w:hAnsi="Consolas" w:cs="Consolas"/>
          <w:b/>
          <w:bCs/>
          <w:color w:val="auto"/>
          <w:sz w:val="20"/>
          <w:u w:val="single"/>
          <w:lang w:val="en-US"/>
        </w:rPr>
        <w:t xml:space="preserve"> van keratoconus</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20"/>
          <w:lang w:val="en-US"/>
        </w:rPr>
        <w:t> </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Onze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verzekerde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opteerde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keratoconusbehandeling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uitgevoerd</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oogheelkundig</w:t>
      </w:r>
      <w:proofErr w:type="spellEnd"/>
      <w:r w:rsidRPr="00E56C50">
        <w:rPr>
          <w:rFonts w:ascii="Consolas" w:hAnsi="Consolas" w:cs="Consolas"/>
          <w:color w:val="auto"/>
          <w:sz w:val="20"/>
          <w:lang w:val="en-US"/>
        </w:rPr>
        <w:t xml:space="preserve"> centrum </w:t>
      </w:r>
      <w:proofErr w:type="spellStart"/>
      <w:r w:rsidRPr="00E56C50">
        <w:rPr>
          <w:rFonts w:ascii="Consolas" w:hAnsi="Consolas" w:cs="Consolas"/>
          <w:color w:val="auto"/>
          <w:sz w:val="20"/>
          <w:lang w:val="en-US"/>
        </w:rPr>
        <w:t>buiten</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ziekenhuis</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behandeling</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kwestie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momenteel</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niet</w:t>
      </w:r>
      <w:proofErr w:type="spellEnd"/>
      <w:r w:rsidRPr="00E56C50">
        <w:rPr>
          <w:rFonts w:ascii="Consolas" w:hAnsi="Consolas" w:cs="Consolas"/>
          <w:color w:val="auto"/>
          <w:sz w:val="20"/>
          <w:lang w:val="en-US"/>
        </w:rPr>
        <w:t xml:space="preserve"> door het RIZIV </w:t>
      </w:r>
      <w:proofErr w:type="spellStart"/>
      <w:r w:rsidRPr="00E56C50">
        <w:rPr>
          <w:rFonts w:ascii="Consolas" w:hAnsi="Consolas" w:cs="Consolas"/>
          <w:color w:val="auto"/>
          <w:sz w:val="20"/>
          <w:lang w:val="en-US"/>
        </w:rPr>
        <w:t>terugbetaald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Onze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verzekerde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komt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echter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wel</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aanmerking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uitzonderlijke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forfaitaire</w:t>
      </w:r>
      <w:proofErr w:type="spellEnd"/>
      <w:r w:rsidRPr="00E56C50">
        <w:rPr>
          <w:rFonts w:ascii="Consolas" w:hAnsi="Consolas" w:cs="Consolas"/>
          <w:color w:val="auto"/>
          <w:sz w:val="20"/>
          <w:lang w:val="en-US"/>
        </w:rPr>
        <w:t xml:space="preserve"> ('all in'</w:t>
      </w:r>
      <w:r w:rsidRPr="00E56C50">
        <w:rPr>
          <w:rFonts w:ascii="Consolas" w:hAnsi="Consolas" w:cs="Consolas"/>
          <w:b/>
          <w:bCs/>
          <w:color w:val="auto"/>
          <w:sz w:val="20"/>
          <w:lang w:val="en-US"/>
        </w:rPr>
        <w:t>*</w:t>
      </w:r>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tegemoetkoming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vanwege</w:t>
      </w:r>
      <w:proofErr w:type="spellEnd"/>
      <w:r w:rsidRPr="00E56C50">
        <w:rPr>
          <w:rFonts w:ascii="Consolas" w:hAnsi="Consolas" w:cs="Consolas"/>
          <w:color w:val="auto"/>
          <w:sz w:val="20"/>
          <w:lang w:val="en-US"/>
        </w:rPr>
        <w:t xml:space="preserve"> DKV, </w:t>
      </w:r>
      <w:proofErr w:type="spellStart"/>
      <w:r w:rsidRPr="00E56C50">
        <w:rPr>
          <w:rFonts w:ascii="Consolas" w:hAnsi="Consolas" w:cs="Consolas"/>
          <w:color w:val="auto"/>
          <w:sz w:val="20"/>
          <w:lang w:val="en-US"/>
        </w:rPr>
        <w:t>mits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voorafgaandelijk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akkoord</w:t>
      </w:r>
      <w:proofErr w:type="spellEnd"/>
      <w:r w:rsidRPr="00E56C50">
        <w:rPr>
          <w:rFonts w:ascii="Consolas" w:hAnsi="Consolas" w:cs="Consolas"/>
          <w:color w:val="auto"/>
          <w:sz w:val="20"/>
          <w:lang w:val="en-US"/>
        </w:rPr>
        <w:t>.</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12"/>
          <w:szCs w:val="10"/>
          <w:lang w:val="en-US"/>
        </w:rPr>
        <w:t> </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Dergelijk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akkoord</w:t>
      </w:r>
      <w:proofErr w:type="spellEnd"/>
      <w:r w:rsidRPr="00E56C50">
        <w:rPr>
          <w:rFonts w:ascii="Consolas" w:hAnsi="Consolas" w:cs="Consolas"/>
          <w:color w:val="auto"/>
          <w:sz w:val="20"/>
          <w:lang w:val="en-US"/>
        </w:rPr>
        <w:t xml:space="preserve"> is pas </w:t>
      </w:r>
      <w:proofErr w:type="spellStart"/>
      <w:r w:rsidRPr="00E56C50">
        <w:rPr>
          <w:rFonts w:ascii="Consolas" w:hAnsi="Consolas" w:cs="Consolas"/>
          <w:color w:val="auto"/>
          <w:sz w:val="20"/>
          <w:lang w:val="en-US"/>
        </w:rPr>
        <w:t>mogelijk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na</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voorlegging</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enerzijds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gedetailleerd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bestek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anderzijds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exhaustief</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medisch</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verslag</w:t>
      </w:r>
      <w:proofErr w:type="spellEnd"/>
      <w:r w:rsidRPr="00E56C50">
        <w:rPr>
          <w:rFonts w:ascii="Consolas" w:hAnsi="Consolas" w:cs="Consolas"/>
          <w:color w:val="auto"/>
          <w:sz w:val="20"/>
          <w:lang w:val="en-US"/>
        </w:rPr>
        <w:t xml:space="preserve"> van het </w:t>
      </w:r>
      <w:proofErr w:type="spellStart"/>
      <w:r w:rsidRPr="00E56C50">
        <w:rPr>
          <w:rFonts w:ascii="Consolas" w:hAnsi="Consolas" w:cs="Consolas"/>
          <w:color w:val="auto"/>
          <w:sz w:val="20"/>
          <w:lang w:val="en-US"/>
        </w:rPr>
        <w:t>oogheelkundig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onderzoek</w:t>
      </w:r>
      <w:proofErr w:type="spellEnd"/>
      <w:r w:rsidRPr="00E56C50">
        <w:rPr>
          <w:rFonts w:ascii="Consolas" w:hAnsi="Consolas" w:cs="Consolas"/>
          <w:color w:val="auto"/>
          <w:sz w:val="20"/>
          <w:lang w:val="en-US"/>
        </w:rPr>
        <w:t>, incl.:</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12"/>
          <w:szCs w:val="10"/>
          <w:lang w:val="en-US"/>
        </w:rPr>
        <w:t> </w:t>
      </w:r>
    </w:p>
    <w:p w:rsidR="00695FA3" w:rsidRPr="00E56C50" w:rsidRDefault="00695FA3" w:rsidP="00695FA3">
      <w:pPr>
        <w:pStyle w:val="Normal2"/>
        <w:shd w:val="clear" w:color="auto" w:fill="E5DFEC"/>
        <w:spacing w:line="276" w:lineRule="auto"/>
        <w:ind w:left="1418" w:hanging="284"/>
        <w:jc w:val="both"/>
        <w:rPr>
          <w:color w:val="auto"/>
          <w:sz w:val="20"/>
        </w:rPr>
      </w:pPr>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bewijs</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evolutieve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corneale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ectasie</w:t>
      </w:r>
      <w:proofErr w:type="spellEnd"/>
      <w:r w:rsidRPr="00E56C50">
        <w:rPr>
          <w:rFonts w:ascii="Consolas" w:hAnsi="Consolas" w:cs="Consolas"/>
          <w:color w:val="auto"/>
          <w:sz w:val="20"/>
          <w:lang w:val="en-US"/>
        </w:rPr>
        <w:t>;</w:t>
      </w:r>
    </w:p>
    <w:p w:rsidR="00695FA3" w:rsidRPr="00E56C50" w:rsidRDefault="00695FA3" w:rsidP="00695FA3">
      <w:pPr>
        <w:pStyle w:val="Normal2"/>
        <w:shd w:val="clear" w:color="auto" w:fill="E5DFEC"/>
        <w:spacing w:line="276" w:lineRule="auto"/>
        <w:ind w:left="1418" w:hanging="284"/>
        <w:jc w:val="both"/>
        <w:rPr>
          <w:color w:val="auto"/>
          <w:sz w:val="20"/>
        </w:rPr>
      </w:pPr>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bewijs</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intolerantie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contactlenzen</w:t>
      </w:r>
      <w:proofErr w:type="spellEnd"/>
      <w:r w:rsidRPr="00E56C50">
        <w:rPr>
          <w:rFonts w:ascii="Consolas" w:hAnsi="Consolas" w:cs="Consolas"/>
          <w:color w:val="auto"/>
          <w:sz w:val="20"/>
          <w:lang w:val="en-US"/>
        </w:rPr>
        <w:t xml:space="preserve"> of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andere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visuscorrigerende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maatregelen</w:t>
      </w:r>
      <w:proofErr w:type="spellEnd"/>
      <w:r w:rsidRPr="00E56C50">
        <w:rPr>
          <w:rFonts w:ascii="Consolas" w:hAnsi="Consolas" w:cs="Consolas"/>
          <w:color w:val="auto"/>
          <w:sz w:val="20"/>
          <w:lang w:val="en-US"/>
        </w:rPr>
        <w:t>;</w:t>
      </w:r>
    </w:p>
    <w:p w:rsidR="00695FA3" w:rsidRPr="00E56C50" w:rsidRDefault="00695FA3" w:rsidP="00695FA3">
      <w:pPr>
        <w:pStyle w:val="Normal2"/>
        <w:shd w:val="clear" w:color="auto" w:fill="E5DFEC"/>
        <w:spacing w:line="276" w:lineRule="auto"/>
        <w:ind w:left="1418" w:hanging="284"/>
        <w:jc w:val="both"/>
        <w:rPr>
          <w:color w:val="auto"/>
          <w:sz w:val="20"/>
        </w:rPr>
      </w:pPr>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volgende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gegevens</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meetresultaten</w:t>
      </w:r>
      <w:proofErr w:type="spellEnd"/>
      <w:r w:rsidRPr="00E56C50">
        <w:rPr>
          <w:rFonts w:ascii="Consolas" w:hAnsi="Consolas" w:cs="Consolas"/>
          <w:color w:val="auto"/>
          <w:sz w:val="20"/>
          <w:lang w:val="en-US"/>
        </w:rPr>
        <w:t xml:space="preserve"> van het </w:t>
      </w:r>
      <w:proofErr w:type="spellStart"/>
      <w:r w:rsidRPr="00E56C50">
        <w:rPr>
          <w:rFonts w:ascii="Consolas" w:hAnsi="Consolas" w:cs="Consolas"/>
          <w:color w:val="auto"/>
          <w:sz w:val="20"/>
          <w:lang w:val="en-US"/>
        </w:rPr>
        <w:t>gezichtsvermogen</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biomicroscopisch</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onderzoek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spleetlamponderzoek</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topografisch</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onderzoek</w:t>
      </w:r>
      <w:proofErr w:type="spellEnd"/>
      <w:r w:rsidRPr="00E56C50">
        <w:rPr>
          <w:rFonts w:ascii="Consolas" w:hAnsi="Consolas" w:cs="Consolas"/>
          <w:color w:val="auto"/>
          <w:sz w:val="20"/>
          <w:lang w:val="en-US"/>
        </w:rPr>
        <w:t xml:space="preserve"> (cornea </w:t>
      </w:r>
      <w:proofErr w:type="spellStart"/>
      <w:r w:rsidRPr="00E56C50">
        <w:rPr>
          <w:rFonts w:ascii="Consolas" w:hAnsi="Consolas" w:cs="Consolas"/>
          <w:color w:val="auto"/>
          <w:sz w:val="20"/>
          <w:lang w:val="en-US"/>
        </w:rPr>
        <w:t>topografie</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pachymetrie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diktemeting</w:t>
      </w:r>
      <w:proofErr w:type="spellEnd"/>
      <w:r w:rsidRPr="00E56C50">
        <w:rPr>
          <w:rFonts w:ascii="Consolas" w:hAnsi="Consolas" w:cs="Consolas"/>
          <w:color w:val="auto"/>
          <w:sz w:val="20"/>
          <w:lang w:val="en-US"/>
        </w:rPr>
        <w:t xml:space="preserve"> van de cornea);</w:t>
      </w:r>
    </w:p>
    <w:p w:rsidR="00695FA3" w:rsidRPr="00E56C50" w:rsidRDefault="00695FA3" w:rsidP="00695FA3">
      <w:pPr>
        <w:pStyle w:val="Normal2"/>
        <w:shd w:val="clear" w:color="auto" w:fill="E5DFEC"/>
        <w:spacing w:line="276" w:lineRule="auto"/>
        <w:ind w:left="1418" w:hanging="284"/>
        <w:jc w:val="both"/>
        <w:rPr>
          <w:color w:val="auto"/>
          <w:sz w:val="20"/>
        </w:rPr>
      </w:pPr>
      <w:r w:rsidRPr="00E56C50">
        <w:rPr>
          <w:rFonts w:ascii="Consolas" w:hAnsi="Consolas" w:cs="Consolas"/>
          <w:color w:val="auto"/>
          <w:sz w:val="20"/>
          <w:lang w:val="en-US"/>
        </w:rPr>
        <w:t xml:space="preserve">•  zo </w:t>
      </w:r>
      <w:proofErr w:type="spellStart"/>
      <w:r w:rsidRPr="00E56C50">
        <w:rPr>
          <w:rFonts w:ascii="Consolas" w:hAnsi="Consolas" w:cs="Consolas"/>
          <w:color w:val="auto"/>
          <w:sz w:val="20"/>
          <w:lang w:val="en-US"/>
        </w:rPr>
        <w:t>nodig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aanvullende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testgegevens</w:t>
      </w:r>
      <w:proofErr w:type="spellEnd"/>
      <w:r w:rsidRPr="00E56C50">
        <w:rPr>
          <w:rFonts w:ascii="Consolas" w:hAnsi="Consolas" w:cs="Consolas"/>
          <w:color w:val="auto"/>
          <w:sz w:val="20"/>
          <w:lang w:val="en-US"/>
        </w:rPr>
        <w:t>.</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12"/>
          <w:szCs w:val="10"/>
          <w:lang w:val="en-US"/>
        </w:rPr>
        <w:t> </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b/>
          <w:bCs/>
          <w:color w:val="auto"/>
          <w:sz w:val="20"/>
          <w:lang w:val="en-US"/>
        </w:rPr>
        <w:t>*</w:t>
      </w:r>
      <w:proofErr w:type="spellStart"/>
      <w:r w:rsidRPr="00E56C50">
        <w:rPr>
          <w:rFonts w:ascii="Consolas" w:hAnsi="Consolas" w:cs="Consolas"/>
          <w:color w:val="auto"/>
          <w:sz w:val="20"/>
          <w:lang w:val="en-US"/>
        </w:rPr>
        <w:t>Bij</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aanvaarding</w:t>
      </w:r>
      <w:proofErr w:type="spellEnd"/>
      <w:r w:rsidRPr="00E56C50">
        <w:rPr>
          <w:rFonts w:ascii="Consolas" w:hAnsi="Consolas" w:cs="Consolas"/>
          <w:color w:val="auto"/>
          <w:sz w:val="20"/>
          <w:lang w:val="en-US"/>
        </w:rPr>
        <w:t xml:space="preserve"> van het dossier door DKV, </w:t>
      </w:r>
      <w:proofErr w:type="spellStart"/>
      <w:r w:rsidRPr="00E56C50">
        <w:rPr>
          <w:rFonts w:ascii="Consolas" w:hAnsi="Consolas" w:cs="Consolas"/>
          <w:color w:val="auto"/>
          <w:sz w:val="20"/>
          <w:lang w:val="en-US"/>
        </w:rPr>
        <w:t>wordt</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bedrag</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forfaitaire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tegemoetkoming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bepaald</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functie</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gehanteerde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techniek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bijv</w:t>
      </w:r>
      <w:proofErr w:type="spellEnd"/>
      <w:r w:rsidRPr="00E56C50">
        <w:rPr>
          <w:rFonts w:ascii="Consolas" w:hAnsi="Consolas" w:cs="Consolas"/>
          <w:color w:val="auto"/>
          <w:sz w:val="20"/>
          <w:lang w:val="en-US"/>
        </w:rPr>
        <w:t xml:space="preserve">. epi-off CXL of ICRS), </w:t>
      </w:r>
      <w:proofErr w:type="spellStart"/>
      <w:r w:rsidRPr="00E56C50">
        <w:rPr>
          <w:rFonts w:ascii="Consolas" w:hAnsi="Consolas" w:cs="Consolas"/>
          <w:color w:val="auto"/>
          <w:sz w:val="20"/>
          <w:u w:val="single"/>
          <w:lang w:val="en-US"/>
        </w:rPr>
        <w:t>tevens</w:t>
      </w:r>
      <w:proofErr w:type="spellEnd"/>
      <w:r w:rsidRPr="00E56C50">
        <w:rPr>
          <w:rFonts w:ascii="Consolas" w:hAnsi="Consolas" w:cs="Consolas"/>
          <w:color w:val="auto"/>
          <w:sz w:val="20"/>
          <w:u w:val="single"/>
          <w:lang w:val="en-US"/>
        </w:rPr>
        <w:t xml:space="preserve"> </w:t>
      </w:r>
      <w:proofErr w:type="spellStart"/>
      <w:r w:rsidRPr="00E56C50">
        <w:rPr>
          <w:rFonts w:ascii="Consolas" w:hAnsi="Consolas" w:cs="Consolas"/>
          <w:color w:val="auto"/>
          <w:sz w:val="20"/>
          <w:u w:val="single"/>
          <w:lang w:val="en-US"/>
        </w:rPr>
        <w:t>rekening</w:t>
      </w:r>
      <w:proofErr w:type="spellEnd"/>
      <w:r w:rsidRPr="00E56C50">
        <w:rPr>
          <w:rFonts w:ascii="Consolas" w:hAnsi="Consolas" w:cs="Consolas"/>
          <w:color w:val="auto"/>
          <w:sz w:val="20"/>
          <w:u w:val="single"/>
          <w:lang w:val="en-US"/>
        </w:rPr>
        <w:t xml:space="preserve"> </w:t>
      </w:r>
      <w:proofErr w:type="spellStart"/>
      <w:r w:rsidRPr="00E56C50">
        <w:rPr>
          <w:rFonts w:ascii="Consolas" w:hAnsi="Consolas" w:cs="Consolas"/>
          <w:color w:val="auto"/>
          <w:sz w:val="20"/>
          <w:u w:val="single"/>
          <w:lang w:val="en-US"/>
        </w:rPr>
        <w:t>houdend</w:t>
      </w:r>
      <w:proofErr w:type="spellEnd"/>
      <w:r w:rsidRPr="00E56C50">
        <w:rPr>
          <w:rFonts w:ascii="Consolas" w:hAnsi="Consolas" w:cs="Consolas"/>
          <w:color w:val="auto"/>
          <w:sz w:val="20"/>
          <w:u w:val="single"/>
          <w:lang w:val="en-US"/>
        </w:rPr>
        <w:t xml:space="preserve"> met het </w:t>
      </w:r>
      <w:proofErr w:type="spellStart"/>
      <w:r w:rsidRPr="00E56C50">
        <w:rPr>
          <w:rFonts w:ascii="Consolas" w:hAnsi="Consolas" w:cs="Consolas"/>
          <w:color w:val="auto"/>
          <w:sz w:val="20"/>
          <w:u w:val="single"/>
          <w:lang w:val="en-US"/>
        </w:rPr>
        <w:t>uitkeringspercentage</w:t>
      </w:r>
      <w:proofErr w:type="spellEnd"/>
      <w:r w:rsidRPr="00E56C50">
        <w:rPr>
          <w:rFonts w:ascii="Consolas" w:hAnsi="Consolas" w:cs="Consolas"/>
          <w:color w:val="auto"/>
          <w:sz w:val="20"/>
          <w:u w:val="single"/>
          <w:lang w:val="en-US"/>
        </w:rPr>
        <w:t xml:space="preserve"> </w:t>
      </w:r>
      <w:proofErr w:type="spellStart"/>
      <w:r w:rsidRPr="00E56C50">
        <w:rPr>
          <w:rFonts w:ascii="Consolas" w:hAnsi="Consolas" w:cs="Consolas"/>
          <w:color w:val="auto"/>
          <w:sz w:val="20"/>
          <w:u w:val="single"/>
          <w:lang w:val="en-US"/>
        </w:rPr>
        <w:t>voorzien</w:t>
      </w:r>
      <w:proofErr w:type="spellEnd"/>
      <w:r w:rsidRPr="00E56C50">
        <w:rPr>
          <w:rFonts w:ascii="Consolas" w:hAnsi="Consolas" w:cs="Consolas"/>
          <w:color w:val="auto"/>
          <w:sz w:val="20"/>
          <w:u w:val="single"/>
          <w:lang w:val="en-US"/>
        </w:rPr>
        <w:t xml:space="preserve"> in de </w:t>
      </w:r>
      <w:proofErr w:type="spellStart"/>
      <w:r w:rsidRPr="00E56C50">
        <w:rPr>
          <w:rFonts w:ascii="Consolas" w:hAnsi="Consolas" w:cs="Consolas"/>
          <w:color w:val="auto"/>
          <w:sz w:val="20"/>
          <w:u w:val="single"/>
          <w:lang w:val="en-US"/>
        </w:rPr>
        <w:t>onderschreven</w:t>
      </w:r>
      <w:proofErr w:type="spellEnd"/>
      <w:r w:rsidRPr="00E56C50">
        <w:rPr>
          <w:rFonts w:ascii="Consolas" w:hAnsi="Consolas" w:cs="Consolas"/>
          <w:color w:val="auto"/>
          <w:sz w:val="20"/>
          <w:u w:val="single"/>
          <w:lang w:val="en-US"/>
        </w:rPr>
        <w:t xml:space="preserve"> polis</w:t>
      </w:r>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verstrekkingen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zonder</w:t>
      </w:r>
      <w:proofErr w:type="spellEnd"/>
      <w:r w:rsidRPr="00E56C50">
        <w:rPr>
          <w:rFonts w:ascii="Consolas" w:hAnsi="Consolas" w:cs="Consolas"/>
          <w:color w:val="auto"/>
          <w:sz w:val="20"/>
          <w:lang w:val="en-US"/>
        </w:rPr>
        <w:t xml:space="preserve"> RIZIV-code. </w:t>
      </w:r>
      <w:proofErr w:type="spellStart"/>
      <w:r w:rsidRPr="00E56C50">
        <w:rPr>
          <w:rFonts w:ascii="Consolas" w:hAnsi="Consolas" w:cs="Consolas"/>
          <w:color w:val="auto"/>
          <w:sz w:val="20"/>
          <w:lang w:val="en-US"/>
        </w:rPr>
        <w:t>Eventuele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vrijstellingen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voorzien</w:t>
      </w:r>
      <w:proofErr w:type="spellEnd"/>
      <w:r w:rsidRPr="00E56C50">
        <w:rPr>
          <w:rFonts w:ascii="Consolas" w:hAnsi="Consolas" w:cs="Consolas"/>
          <w:color w:val="auto"/>
          <w:sz w:val="20"/>
          <w:lang w:val="en-US"/>
        </w:rPr>
        <w:t xml:space="preserve"> in de </w:t>
      </w:r>
      <w:proofErr w:type="spellStart"/>
      <w:r w:rsidRPr="00E56C50">
        <w:rPr>
          <w:rFonts w:ascii="Consolas" w:hAnsi="Consolas" w:cs="Consolas"/>
          <w:color w:val="auto"/>
          <w:sz w:val="20"/>
          <w:lang w:val="en-US"/>
        </w:rPr>
        <w:t>waarborg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worden</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mindering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gebracht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Aangezien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hospitalisatie</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pre-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post-</w:t>
      </w:r>
      <w:proofErr w:type="spellStart"/>
      <w:r w:rsidRPr="00E56C50">
        <w:rPr>
          <w:rFonts w:ascii="Consolas" w:hAnsi="Consolas" w:cs="Consolas"/>
          <w:color w:val="auto"/>
          <w:sz w:val="20"/>
          <w:lang w:val="en-US"/>
        </w:rPr>
        <w:t>hospitalisatiekosten</w:t>
      </w:r>
      <w:proofErr w:type="spellEnd"/>
      <w:r w:rsidRPr="00E56C50">
        <w:rPr>
          <w:rFonts w:ascii="Consolas" w:hAnsi="Consolas" w:cs="Consolas"/>
          <w:color w:val="auto"/>
          <w:sz w:val="20"/>
          <w:lang w:val="en-US"/>
        </w:rPr>
        <w:t>.</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12"/>
          <w:szCs w:val="10"/>
          <w:lang w:val="en-US"/>
        </w:rPr>
        <w:t> </w:t>
      </w:r>
    </w:p>
    <w:p w:rsidR="00695FA3" w:rsidRPr="00E56C50" w:rsidRDefault="00695FA3" w:rsidP="00695FA3">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Voorafgaand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ingreep</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dient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hieromtrent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(door de </w:t>
      </w:r>
      <w:proofErr w:type="spellStart"/>
      <w:r w:rsidRPr="00E56C50">
        <w:rPr>
          <w:rFonts w:ascii="Consolas" w:hAnsi="Consolas" w:cs="Consolas"/>
          <w:color w:val="auto"/>
          <w:sz w:val="20"/>
          <w:lang w:val="en-US"/>
        </w:rPr>
        <w:t>oogarts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opgesteld</w:t>
      </w:r>
      <w:proofErr w:type="spellEnd"/>
      <w:r w:rsidRPr="00E56C50">
        <w:rPr>
          <w:rFonts w:ascii="Consolas" w:hAnsi="Consolas" w:cs="Consolas"/>
          <w:color w:val="auto"/>
          <w:sz w:val="20"/>
          <w:lang w:val="en-US"/>
        </w:rPr>
        <w:t xml:space="preserve">) ‘informed consent’ document </w:t>
      </w:r>
      <w:proofErr w:type="spellStart"/>
      <w:r w:rsidRPr="00E56C50">
        <w:rPr>
          <w:rFonts w:ascii="Consolas" w:hAnsi="Consolas" w:cs="Consolas"/>
          <w:color w:val="auto"/>
          <w:sz w:val="20"/>
          <w:lang w:val="en-US"/>
        </w:rPr>
        <w:t>te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ondertekend</w:t>
      </w:r>
      <w:proofErr w:type="spellEnd"/>
      <w:r w:rsidRPr="00E56C50">
        <w:rPr>
          <w:rFonts w:ascii="Consolas" w:hAnsi="Consolas" w:cs="Consolas"/>
          <w:color w:val="auto"/>
          <w:sz w:val="20"/>
          <w:lang w:val="en-US"/>
        </w:rPr>
        <w:t xml:space="preserve"> door de </w:t>
      </w:r>
      <w:proofErr w:type="spellStart"/>
      <w:r w:rsidRPr="00E56C50">
        <w:rPr>
          <w:rFonts w:ascii="Consolas" w:hAnsi="Consolas" w:cs="Consolas"/>
          <w:color w:val="auto"/>
          <w:sz w:val="20"/>
          <w:lang w:val="en-US"/>
        </w:rPr>
        <w:t>patiënt</w:t>
      </w:r>
      <w:proofErr w:type="spellEnd"/>
      <w:r w:rsidRPr="00E56C50">
        <w:rPr>
          <w:rFonts w:ascii="Consolas" w:hAnsi="Consolas" w:cs="Consolas"/>
          <w:color w:val="auto"/>
          <w:sz w:val="20"/>
          <w:lang w:val="en-US"/>
        </w:rPr>
        <w:t>.</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12"/>
          <w:szCs w:val="10"/>
          <w:lang w:val="en-US"/>
        </w:rPr>
        <w:t> </w:t>
      </w:r>
    </w:p>
    <w:p w:rsidR="00695FA3" w:rsidRPr="00E56C50" w:rsidRDefault="00695FA3" w:rsidP="00695FA3">
      <w:pPr>
        <w:pStyle w:val="Normal2"/>
        <w:shd w:val="clear" w:color="auto" w:fill="E5DFEC"/>
        <w:spacing w:line="276" w:lineRule="auto"/>
        <w:ind w:left="1134"/>
        <w:jc w:val="both"/>
        <w:rPr>
          <w:color w:val="auto"/>
          <w:sz w:val="20"/>
        </w:rPr>
      </w:pPr>
      <w:r w:rsidRPr="00E56C50">
        <w:rPr>
          <w:rFonts w:ascii="Consolas" w:hAnsi="Consolas" w:cs="Consolas"/>
          <w:color w:val="auto"/>
          <w:sz w:val="20"/>
          <w:lang w:val="en-US"/>
        </w:rPr>
        <w:lastRenderedPageBreak/>
        <w:t xml:space="preserve">De </w:t>
      </w:r>
      <w:proofErr w:type="spellStart"/>
      <w:r w:rsidRPr="00E56C50">
        <w:rPr>
          <w:rFonts w:ascii="Consolas" w:hAnsi="Consolas" w:cs="Consolas"/>
          <w:color w:val="auto"/>
          <w:sz w:val="20"/>
          <w:lang w:val="en-US"/>
        </w:rPr>
        <w:t>onderhavige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regeling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geldt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keratoconusbehandelingen</w:t>
      </w:r>
      <w:proofErr w:type="spellEnd"/>
      <w:r w:rsidRPr="00E56C50">
        <w:rPr>
          <w:rFonts w:ascii="Consolas" w:hAnsi="Consolas" w:cs="Consolas"/>
          <w:color w:val="auto"/>
          <w:sz w:val="20"/>
          <w:lang w:val="en-US"/>
        </w:rPr>
        <w:t xml:space="preserve">, conform de </w:t>
      </w:r>
      <w:proofErr w:type="spellStart"/>
      <w:r w:rsidRPr="00E56C50">
        <w:rPr>
          <w:rFonts w:ascii="Consolas" w:hAnsi="Consolas" w:cs="Consolas"/>
          <w:color w:val="auto"/>
          <w:sz w:val="20"/>
          <w:lang w:val="en-US"/>
        </w:rPr>
        <w:t>conventie</w:t>
      </w:r>
      <w:proofErr w:type="spellEnd"/>
      <w:r w:rsidRPr="00E56C50">
        <w:rPr>
          <w:rFonts w:ascii="Consolas" w:hAnsi="Consolas" w:cs="Consolas"/>
          <w:color w:val="auto"/>
          <w:sz w:val="20"/>
          <w:lang w:val="en-US"/>
        </w:rPr>
        <w:t xml:space="preserve"> van 23/05/2014 </w:t>
      </w:r>
      <w:proofErr w:type="spellStart"/>
      <w:r w:rsidRPr="00E56C50">
        <w:rPr>
          <w:rFonts w:ascii="Consolas" w:hAnsi="Consolas" w:cs="Consolas"/>
          <w:color w:val="auto"/>
          <w:sz w:val="20"/>
          <w:lang w:val="en-US"/>
        </w:rPr>
        <w:t>tussen</w:t>
      </w:r>
      <w:proofErr w:type="spellEnd"/>
      <w:r w:rsidRPr="00E56C50">
        <w:rPr>
          <w:rFonts w:ascii="Consolas" w:hAnsi="Consolas" w:cs="Consolas"/>
          <w:color w:val="auto"/>
          <w:sz w:val="20"/>
          <w:lang w:val="en-US"/>
        </w:rPr>
        <w:t xml:space="preserve"> DKV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Werkgroep</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Oogheelkunde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uitgevoerd</w:t>
      </w:r>
      <w:proofErr w:type="spellEnd"/>
      <w:r w:rsidRPr="00E56C50">
        <w:rPr>
          <w:rFonts w:ascii="Consolas" w:hAnsi="Consolas" w:cs="Consolas"/>
          <w:color w:val="auto"/>
          <w:sz w:val="20"/>
          <w:lang w:val="en-US"/>
        </w:rPr>
        <w:t xml:space="preserve"> door </w:t>
      </w:r>
      <w:proofErr w:type="spellStart"/>
      <w:r w:rsidRPr="00E56C50">
        <w:rPr>
          <w:rFonts w:ascii="Consolas" w:hAnsi="Consolas" w:cs="Consolas"/>
          <w:color w:val="auto"/>
          <w:sz w:val="20"/>
          <w:lang w:val="en-US"/>
        </w:rPr>
        <w:t>oogartsen</w:t>
      </w:r>
      <w:proofErr w:type="spellEnd"/>
      <w:r w:rsidRPr="00E56C50">
        <w:rPr>
          <w:rFonts w:ascii="Consolas" w:hAnsi="Consolas" w:cs="Consolas"/>
          <w:color w:val="auto"/>
          <w:sz w:val="20"/>
          <w:lang w:val="en-US"/>
        </w:rPr>
        <w:t xml:space="preserve"> die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toegetreden</w:t>
      </w:r>
      <w:proofErr w:type="spellEnd"/>
      <w:r w:rsidRPr="00E56C50">
        <w:rPr>
          <w:rFonts w:ascii="Consolas" w:hAnsi="Consolas" w:cs="Consolas"/>
          <w:color w:val="auto"/>
          <w:sz w:val="20"/>
          <w:lang w:val="en-US"/>
        </w:rPr>
        <w:t xml:space="preserve"> tot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overeenkomst</w:t>
      </w:r>
      <w:proofErr w:type="spellEnd"/>
      <w:r w:rsidRPr="00E56C50">
        <w:rPr>
          <w:rFonts w:ascii="Consolas" w:hAnsi="Consolas" w:cs="Consolas"/>
          <w:color w:val="auto"/>
          <w:sz w:val="20"/>
          <w:lang w:val="en-US"/>
        </w:rPr>
        <w:t>.</w:t>
      </w:r>
    </w:p>
    <w:p w:rsidR="00695FA3" w:rsidRPr="00E56C50" w:rsidRDefault="00695FA3" w:rsidP="00695FA3">
      <w:pPr>
        <w:pStyle w:val="Geenafstand"/>
        <w:spacing w:line="276" w:lineRule="auto"/>
        <w:rPr>
          <w:sz w:val="24"/>
        </w:rPr>
      </w:pPr>
      <w:r w:rsidRPr="00E56C50">
        <w:rPr>
          <w:sz w:val="24"/>
        </w:rPr>
        <w:t> </w:t>
      </w:r>
    </w:p>
    <w:p w:rsidR="00695FA3" w:rsidRPr="00E56C50" w:rsidRDefault="00695FA3" w:rsidP="00695FA3">
      <w:pPr>
        <w:pStyle w:val="Geenafstand"/>
        <w:spacing w:line="276" w:lineRule="auto"/>
        <w:jc w:val="center"/>
        <w:rPr>
          <w:sz w:val="24"/>
          <w:lang w:val="fr-BE"/>
        </w:rPr>
      </w:pPr>
      <w:r w:rsidRPr="00E56C50">
        <w:rPr>
          <w:sz w:val="24"/>
          <w:lang w:val="fr-BE"/>
        </w:rPr>
        <w:t>---</w:t>
      </w:r>
    </w:p>
    <w:p w:rsidR="00695FA3" w:rsidRPr="00E56C50" w:rsidRDefault="00695FA3" w:rsidP="00695FA3">
      <w:pPr>
        <w:pStyle w:val="Geenafstand"/>
        <w:spacing w:line="276" w:lineRule="auto"/>
        <w:rPr>
          <w:sz w:val="24"/>
          <w:lang w:val="fr-BE"/>
        </w:rPr>
      </w:pPr>
      <w:r w:rsidRPr="00E56C50">
        <w:rPr>
          <w:sz w:val="24"/>
          <w:lang w:val="fr-BE"/>
        </w:rPr>
        <w:t> </w:t>
      </w:r>
    </w:p>
    <w:p w:rsidR="00695FA3" w:rsidRPr="00E56C50" w:rsidRDefault="00695FA3" w:rsidP="00695FA3">
      <w:pPr>
        <w:pStyle w:val="Kop3"/>
        <w:spacing w:line="276" w:lineRule="auto"/>
        <w:jc w:val="both"/>
        <w:rPr>
          <w:rFonts w:eastAsia="Times New Roman"/>
          <w:color w:val="auto"/>
          <w:sz w:val="28"/>
          <w:lang w:val="fr-BE"/>
        </w:rPr>
      </w:pPr>
      <w:bookmarkStart w:id="4" w:name="_Toc406581700"/>
      <w:r w:rsidRPr="00E56C50">
        <w:rPr>
          <w:rFonts w:eastAsia="Times New Roman"/>
          <w:color w:val="auto"/>
          <w:sz w:val="28"/>
          <w:lang w:val="fr-BE"/>
        </w:rPr>
        <w:t xml:space="preserve">0216 |  </w:t>
      </w:r>
      <w:bookmarkEnd w:id="4"/>
      <w:r w:rsidRPr="00E56C50">
        <w:rPr>
          <w:rFonts w:eastAsia="Times New Roman"/>
          <w:color w:val="auto"/>
          <w:sz w:val="28"/>
          <w:lang w:val="fr-BE"/>
        </w:rPr>
        <w:t>Extramuros: Opération de la cataracte</w:t>
      </w:r>
    </w:p>
    <w:p w:rsidR="00695FA3" w:rsidRPr="00E56C50" w:rsidRDefault="00695FA3" w:rsidP="00695FA3">
      <w:pPr>
        <w:pStyle w:val="Normal2"/>
        <w:spacing w:line="276" w:lineRule="auto"/>
        <w:rPr>
          <w:color w:val="auto"/>
          <w:sz w:val="20"/>
          <w:lang w:val="fr-BE"/>
        </w:rPr>
      </w:pPr>
      <w:r w:rsidRPr="00E56C50">
        <w:rPr>
          <w:rFonts w:ascii="Consolas" w:hAnsi="Consolas" w:cs="Consolas"/>
          <w:color w:val="auto"/>
          <w:sz w:val="20"/>
          <w:lang w:val="fr-BE"/>
        </w:rPr>
        <w:t>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Concerne</w:t>
      </w:r>
      <w:r w:rsidRPr="00E56C50">
        <w:rPr>
          <w:rFonts w:ascii="Consolas" w:hAnsi="Consolas" w:cs="Consolas"/>
          <w:b/>
          <w:bCs/>
          <w:color w:val="auto"/>
          <w:sz w:val="20"/>
          <w:lang w:val="fr-BE"/>
        </w:rPr>
        <w:t>:</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Opération extramurale de la cataracte</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FR"/>
        </w:rPr>
        <w:t>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FR"/>
        </w:rPr>
        <w:t>D’après les renseignements portés à notre connaissance, il a été opté pour une opération de la cataracte effectuée dans un centre chirurgical de l’</w:t>
      </w:r>
      <w:proofErr w:type="spellStart"/>
      <w:r w:rsidRPr="00E56C50">
        <w:rPr>
          <w:rFonts w:ascii="Consolas" w:hAnsi="Consolas" w:cs="Consolas"/>
          <w:color w:val="auto"/>
          <w:sz w:val="20"/>
          <w:lang w:val="fr-FR"/>
        </w:rPr>
        <w:t>oeil</w:t>
      </w:r>
      <w:proofErr w:type="spellEnd"/>
      <w:r w:rsidRPr="00E56C50">
        <w:rPr>
          <w:rFonts w:ascii="Consolas" w:hAnsi="Consolas" w:cs="Consolas"/>
          <w:color w:val="auto"/>
          <w:sz w:val="20"/>
          <w:lang w:val="fr-FR"/>
        </w:rPr>
        <w:t xml:space="preserve"> en dehors du milieu hospitalier.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 xml:space="preserve">DKV intervient pour un montant forfaitaire de </w:t>
      </w:r>
      <w:r w:rsidRPr="00E56C50">
        <w:rPr>
          <w:rFonts w:ascii="Consolas" w:hAnsi="Consolas" w:cs="Consolas"/>
          <w:b/>
          <w:bCs/>
          <w:color w:val="auto"/>
          <w:sz w:val="20"/>
          <w:shd w:val="clear" w:color="auto" w:fill="FFFFFF"/>
          <w:lang w:val="fr-BE"/>
        </w:rPr>
        <w:t>€ 831</w:t>
      </w:r>
      <w:r w:rsidRPr="00E56C50">
        <w:rPr>
          <w:rFonts w:ascii="Consolas" w:hAnsi="Consolas" w:cs="Consolas"/>
          <w:color w:val="auto"/>
          <w:sz w:val="20"/>
          <w:lang w:val="fr-BE"/>
        </w:rPr>
        <w:t xml:space="preserve"> (montant </w:t>
      </w:r>
      <w:r w:rsidRPr="00E56C50">
        <w:rPr>
          <w:rFonts w:ascii="Consolas" w:hAnsi="Consolas" w:cs="Consolas"/>
          <w:b/>
          <w:bCs/>
          <w:color w:val="auto"/>
          <w:sz w:val="20"/>
          <w:shd w:val="clear" w:color="auto" w:fill="FFFFFF"/>
          <w:lang w:val="fr-BE"/>
        </w:rPr>
        <w:t>‘all in’</w:t>
      </w:r>
      <w:r w:rsidRPr="00E56C50">
        <w:rPr>
          <w:rFonts w:ascii="Consolas" w:hAnsi="Consolas" w:cs="Consolas"/>
          <w:color w:val="auto"/>
          <w:sz w:val="20"/>
          <w:lang w:val="fr-BE"/>
        </w:rPr>
        <w:t xml:space="preserve">).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 xml:space="preserve">En cas d’implantation d’une lentille standard (= lentille reconnue par l’INAMI), les interventions de DKV et de l’INAMI représentent une couverture pour ainsi dire complète de cette opération (en ce y compris la lentille). Toutefois, si le choix s’est porté sur une lentille spéciale (pour laquelle aucune intervention de l’INAMI n’est prévue), le supplément de coût lié à cette lentille demeure à charge du patient (comme c’est par ailleurs le cas en milieu hospitalier).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u w:val="single"/>
          <w:lang w:val="fr-BE"/>
        </w:rPr>
        <w:t>REMARQUES</w:t>
      </w:r>
      <w:r w:rsidRPr="00E56C50">
        <w:rPr>
          <w:rFonts w:ascii="Consolas" w:hAnsi="Consolas" w:cs="Consolas"/>
          <w:color w:val="auto"/>
          <w:sz w:val="20"/>
          <w:lang w:val="fr-BE"/>
        </w:rPr>
        <w:t xml:space="preserve">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Les franchises éventuelles prévues dans le contrat restent d’application.</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Etant donné l’absence d’hospitalisation, il n’y a pas de frais pré et post qui puissent entrer en ligne de compte.</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 xml:space="preserve">Le présent message vaut pour les opérations extramurales de la cataracte, en conformité avec la convention du 05/01/2010 entre DKV et l’Union Prof. de la Chirurgie Extramurale, réalisées par des ophtalmologues qui y ont adhéré. </w:t>
      </w:r>
    </w:p>
    <w:p w:rsidR="00695FA3" w:rsidRPr="00E56C50" w:rsidRDefault="00695FA3" w:rsidP="00695FA3">
      <w:pPr>
        <w:pStyle w:val="Normal2"/>
        <w:spacing w:line="276" w:lineRule="auto"/>
        <w:rPr>
          <w:color w:val="auto"/>
          <w:sz w:val="20"/>
          <w:lang w:val="fr-BE"/>
        </w:rPr>
      </w:pPr>
      <w:r w:rsidRPr="00E56C50">
        <w:rPr>
          <w:rFonts w:ascii="Consolas" w:hAnsi="Consolas" w:cs="Consolas"/>
          <w:color w:val="auto"/>
          <w:sz w:val="20"/>
          <w:lang w:val="fr-BE"/>
        </w:rPr>
        <w:t> </w:t>
      </w:r>
    </w:p>
    <w:p w:rsidR="00695FA3" w:rsidRPr="00E56C50" w:rsidRDefault="00695FA3" w:rsidP="00695FA3">
      <w:pPr>
        <w:pStyle w:val="Kop3"/>
        <w:spacing w:line="276" w:lineRule="auto"/>
        <w:jc w:val="both"/>
        <w:rPr>
          <w:rFonts w:eastAsia="Times New Roman"/>
          <w:color w:val="auto"/>
          <w:sz w:val="28"/>
          <w:lang w:val="fr-BE"/>
        </w:rPr>
      </w:pPr>
      <w:bookmarkStart w:id="5" w:name="_Toc406581701"/>
      <w:r w:rsidRPr="00E56C50">
        <w:rPr>
          <w:rFonts w:eastAsia="Times New Roman"/>
          <w:color w:val="auto"/>
          <w:sz w:val="28"/>
          <w:lang w:val="fr-BE"/>
        </w:rPr>
        <w:t xml:space="preserve">0217 |  </w:t>
      </w:r>
      <w:bookmarkEnd w:id="5"/>
      <w:r w:rsidRPr="00E56C50">
        <w:rPr>
          <w:rFonts w:eastAsia="Times New Roman"/>
          <w:color w:val="auto"/>
          <w:sz w:val="28"/>
          <w:lang w:val="fr-BE"/>
        </w:rPr>
        <w:t>Extramuros: Chirurgie oculaire (</w:t>
      </w:r>
      <w:proofErr w:type="spellStart"/>
      <w:r w:rsidRPr="00E56C50">
        <w:rPr>
          <w:rFonts w:eastAsia="Times New Roman"/>
          <w:color w:val="auto"/>
          <w:sz w:val="28"/>
          <w:lang w:val="fr-BE"/>
        </w:rPr>
        <w:t>gén</w:t>
      </w:r>
      <w:proofErr w:type="spellEnd"/>
      <w:r w:rsidRPr="00E56C50">
        <w:rPr>
          <w:rFonts w:eastAsia="Times New Roman"/>
          <w:color w:val="auto"/>
          <w:sz w:val="28"/>
          <w:lang w:val="fr-BE"/>
        </w:rPr>
        <w:t>.) – Pas pour kératocône!</w:t>
      </w:r>
    </w:p>
    <w:p w:rsidR="00695FA3" w:rsidRPr="00E56C50" w:rsidRDefault="00695FA3" w:rsidP="00695FA3">
      <w:pPr>
        <w:pStyle w:val="Normal2"/>
        <w:spacing w:line="276" w:lineRule="auto"/>
        <w:rPr>
          <w:color w:val="auto"/>
          <w:sz w:val="20"/>
          <w:lang w:val="fr-BE"/>
        </w:rPr>
      </w:pPr>
      <w:r w:rsidRPr="00E56C50">
        <w:rPr>
          <w:rFonts w:ascii="Consolas" w:hAnsi="Consolas" w:cs="Consolas"/>
          <w:color w:val="auto"/>
          <w:sz w:val="12"/>
          <w:szCs w:val="10"/>
          <w:lang w:val="fr-BE"/>
        </w:rPr>
        <w:t>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Concerne</w:t>
      </w:r>
      <w:r w:rsidRPr="00E56C50">
        <w:rPr>
          <w:rFonts w:ascii="Consolas" w:hAnsi="Consolas" w:cs="Consolas"/>
          <w:b/>
          <w:bCs/>
          <w:color w:val="auto"/>
          <w:sz w:val="20"/>
          <w:lang w:val="fr-BE"/>
        </w:rPr>
        <w:t>:</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Chirurgie oculaire extramurale</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0"/>
          <w:szCs w:val="8"/>
          <w:lang w:val="fr-BE"/>
        </w:rPr>
        <w:t>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Notre assuré a opté pour une opération oculaire effectuée dans un centre chirurgical de l'</w:t>
      </w:r>
      <w:proofErr w:type="spellStart"/>
      <w:r w:rsidRPr="00E56C50">
        <w:rPr>
          <w:rFonts w:ascii="Consolas" w:hAnsi="Consolas" w:cs="Consolas"/>
          <w:color w:val="auto"/>
          <w:sz w:val="20"/>
          <w:lang w:val="fr-BE"/>
        </w:rPr>
        <w:t>oeil</w:t>
      </w:r>
      <w:proofErr w:type="spellEnd"/>
      <w:r w:rsidRPr="00E56C50">
        <w:rPr>
          <w:rFonts w:ascii="Consolas" w:hAnsi="Consolas" w:cs="Consolas"/>
          <w:color w:val="auto"/>
          <w:sz w:val="20"/>
          <w:lang w:val="fr-BE"/>
        </w:rPr>
        <w:t xml:space="preserve"> en dehors du milieu hospitalier.   DKV intervient ici, à titre exceptionnel, pour un montant forfaitaire ('all in' - voir décompte).  Nous supposons que tant l'opération que le matériel utilisé (y compris d'éventuels implants) font l'objet d'une intervention de la part de la mutuelle. Le cas échéant, les interventions combinées de DKV et de l'INAMI représentent une couverture pour ainsi dire complète des frais de cette opération. Toutefois, s'il est fait usage d'une technique </w:t>
      </w:r>
      <w:r w:rsidRPr="00E56C50">
        <w:rPr>
          <w:rFonts w:ascii="Consolas" w:hAnsi="Consolas" w:cs="Consolas"/>
          <w:color w:val="auto"/>
          <w:sz w:val="20"/>
          <w:lang w:val="fr-BE"/>
        </w:rPr>
        <w:lastRenderedPageBreak/>
        <w:t>et/ou de matériel non reconnus par l'INAMI, le coût y afférent demeure à charge du patient.</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REMARQUES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Les franchises éventuelles prévues dans le contrat restent d'application. Etant donné l'absence d'hospitalisation, il n'y a pas de frais pré et post qui puissent entrer en ligne de compte.   Le présent message vaut pour les opérations oculaires extramurales, en conformité avec les conventions entre DKV et l'Union Prof. de la Chirurgie Extramurale, réalisées par les ophtalmologues qui y ont adhéré.</w:t>
      </w:r>
    </w:p>
    <w:p w:rsidR="00695FA3" w:rsidRPr="00E56C50" w:rsidRDefault="00695FA3" w:rsidP="00695FA3">
      <w:pPr>
        <w:pStyle w:val="Normal2"/>
        <w:spacing w:line="276" w:lineRule="auto"/>
        <w:rPr>
          <w:color w:val="auto"/>
          <w:sz w:val="20"/>
          <w:lang w:val="fr-BE"/>
        </w:rPr>
      </w:pPr>
      <w:r w:rsidRPr="00E56C50">
        <w:rPr>
          <w:rFonts w:ascii="Consolas" w:hAnsi="Consolas" w:cs="Consolas"/>
          <w:color w:val="auto"/>
          <w:sz w:val="20"/>
          <w:lang w:val="fr-BE"/>
        </w:rPr>
        <w:t> </w:t>
      </w:r>
    </w:p>
    <w:p w:rsidR="00695FA3" w:rsidRPr="00E56C50" w:rsidRDefault="00695FA3" w:rsidP="00695FA3">
      <w:pPr>
        <w:pStyle w:val="Kop3"/>
        <w:spacing w:line="276" w:lineRule="auto"/>
        <w:rPr>
          <w:rFonts w:eastAsia="Times New Roman"/>
          <w:color w:val="auto"/>
          <w:sz w:val="28"/>
          <w:lang w:val="fr-BE"/>
        </w:rPr>
      </w:pPr>
      <w:bookmarkStart w:id="6" w:name="_Toc406581702"/>
      <w:r w:rsidRPr="00E56C50">
        <w:rPr>
          <w:rFonts w:eastAsia="Times New Roman"/>
          <w:color w:val="auto"/>
          <w:sz w:val="28"/>
          <w:lang w:val="fr-BE"/>
        </w:rPr>
        <w:t xml:space="preserve">0218/0219 |   </w:t>
      </w:r>
      <w:bookmarkEnd w:id="6"/>
      <w:r w:rsidRPr="00E56C50">
        <w:rPr>
          <w:rFonts w:eastAsia="Times New Roman"/>
          <w:color w:val="auto"/>
          <w:sz w:val="28"/>
          <w:lang w:val="fr-BE"/>
        </w:rPr>
        <w:t>Extramuros: Traitement du kératocône évolutif par cross-</w:t>
      </w:r>
      <w:proofErr w:type="spellStart"/>
      <w:r w:rsidRPr="00E56C50">
        <w:rPr>
          <w:rFonts w:eastAsia="Times New Roman"/>
          <w:color w:val="auto"/>
          <w:sz w:val="28"/>
          <w:lang w:val="fr-BE"/>
        </w:rPr>
        <w:t>linking</w:t>
      </w:r>
      <w:proofErr w:type="spellEnd"/>
      <w:r w:rsidRPr="00E56C50">
        <w:rPr>
          <w:rFonts w:eastAsia="Times New Roman"/>
          <w:color w:val="auto"/>
          <w:sz w:val="28"/>
          <w:lang w:val="fr-BE"/>
        </w:rPr>
        <w:t xml:space="preserve"> conventionnel (épi-off CXL) ou par l’implantation d’anneaux </w:t>
      </w:r>
      <w:proofErr w:type="spellStart"/>
      <w:r w:rsidRPr="00E56C50">
        <w:rPr>
          <w:rFonts w:eastAsia="Times New Roman"/>
          <w:color w:val="auto"/>
          <w:sz w:val="28"/>
          <w:lang w:val="fr-BE"/>
        </w:rPr>
        <w:t>intracornéens</w:t>
      </w:r>
      <w:proofErr w:type="spellEnd"/>
      <w:r w:rsidRPr="00E56C50">
        <w:rPr>
          <w:rFonts w:eastAsia="Times New Roman"/>
          <w:color w:val="auto"/>
          <w:sz w:val="28"/>
          <w:lang w:val="fr-BE"/>
        </w:rPr>
        <w:t xml:space="preserve"> (ICRS)</w:t>
      </w:r>
    </w:p>
    <w:p w:rsidR="00695FA3" w:rsidRPr="00E56C50" w:rsidRDefault="00695FA3" w:rsidP="00695FA3">
      <w:pPr>
        <w:pStyle w:val="Normal2"/>
        <w:spacing w:line="276" w:lineRule="auto"/>
        <w:rPr>
          <w:color w:val="auto"/>
          <w:sz w:val="20"/>
          <w:lang w:val="fr-BE"/>
        </w:rPr>
      </w:pPr>
      <w:r w:rsidRPr="00E56C50">
        <w:rPr>
          <w:rFonts w:ascii="Consolas" w:hAnsi="Consolas" w:cs="Consolas"/>
          <w:color w:val="auto"/>
          <w:sz w:val="12"/>
          <w:szCs w:val="10"/>
          <w:lang w:val="fr-BE"/>
        </w:rPr>
        <w:t>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Concerne</w:t>
      </w:r>
      <w:r w:rsidRPr="00E56C50">
        <w:rPr>
          <w:rFonts w:ascii="Consolas" w:hAnsi="Consolas" w:cs="Consolas"/>
          <w:b/>
          <w:bCs/>
          <w:color w:val="auto"/>
          <w:sz w:val="20"/>
          <w:lang w:val="fr-BE"/>
        </w:rPr>
        <w:t>:</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Traitement extramural du kératocône</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0"/>
          <w:szCs w:val="8"/>
          <w:lang w:val="fr-BE"/>
        </w:rPr>
        <w:t>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Notre assuré, atteint d’un kératocône, a opté pour un traitement dans un centre chirurgical de l'</w:t>
      </w:r>
      <w:proofErr w:type="spellStart"/>
      <w:r w:rsidRPr="00E56C50">
        <w:rPr>
          <w:rFonts w:ascii="Consolas" w:hAnsi="Consolas" w:cs="Consolas"/>
          <w:color w:val="auto"/>
          <w:sz w:val="20"/>
          <w:lang w:val="fr-BE"/>
        </w:rPr>
        <w:t>oeil</w:t>
      </w:r>
      <w:proofErr w:type="spellEnd"/>
      <w:r w:rsidRPr="00E56C50">
        <w:rPr>
          <w:rFonts w:ascii="Consolas" w:hAnsi="Consolas" w:cs="Consolas"/>
          <w:color w:val="auto"/>
          <w:sz w:val="20"/>
          <w:lang w:val="fr-BE"/>
        </w:rPr>
        <w:t xml:space="preserve"> en dehors du milieu hospitalier.   Les soins en question ne font l’objet d’aucune prise en charge par l’INAMI.   En revanche, une participation financière de la part de DKV est possible, à titre exceptionnel, pour un montant forfaitaire ('all in'</w:t>
      </w:r>
      <w:r w:rsidRPr="00E56C50">
        <w:rPr>
          <w:rFonts w:ascii="Consolas" w:hAnsi="Consolas" w:cs="Consolas"/>
          <w:b/>
          <w:bCs/>
          <w:color w:val="auto"/>
          <w:sz w:val="20"/>
          <w:lang w:val="fr-BE"/>
        </w:rPr>
        <w:t>*</w:t>
      </w:r>
      <w:r w:rsidRPr="00E56C50">
        <w:rPr>
          <w:rFonts w:ascii="Consolas" w:hAnsi="Consolas" w:cs="Consolas"/>
          <w:color w:val="auto"/>
          <w:sz w:val="20"/>
          <w:lang w:val="fr-BE"/>
        </w:rPr>
        <w:t>), et ce moyennant approbation préalable.</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2"/>
          <w:szCs w:val="10"/>
          <w:lang w:val="fr-BE"/>
        </w:rPr>
        <w:t>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Tel accord n’est envisageable que sur base d’un devis détaillé, accompagné d’un  rapport médical exhaustif des examens ophtalmologiques, incluant:</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2"/>
          <w:szCs w:val="10"/>
          <w:lang w:val="fr-BE"/>
        </w:rPr>
        <w:t> </w:t>
      </w:r>
    </w:p>
    <w:p w:rsidR="00695FA3" w:rsidRPr="00E56C50" w:rsidRDefault="00695FA3" w:rsidP="00695FA3">
      <w:pPr>
        <w:pStyle w:val="Normal2"/>
        <w:shd w:val="clear" w:color="auto" w:fill="E5DFEC"/>
        <w:spacing w:line="276" w:lineRule="auto"/>
        <w:ind w:left="1418" w:hanging="284"/>
        <w:jc w:val="both"/>
        <w:rPr>
          <w:color w:val="auto"/>
          <w:sz w:val="20"/>
          <w:lang w:val="fr-BE"/>
        </w:rPr>
      </w:pPr>
      <w:r w:rsidRPr="00E56C50">
        <w:rPr>
          <w:rFonts w:ascii="Consolas" w:hAnsi="Consolas" w:cs="Consolas"/>
          <w:color w:val="auto"/>
          <w:sz w:val="20"/>
          <w:lang w:val="fr-BE"/>
        </w:rPr>
        <w:t>•  la preuve de la présence d'une ectasie cornéenne évolutive;</w:t>
      </w:r>
    </w:p>
    <w:p w:rsidR="00695FA3" w:rsidRPr="00E56C50" w:rsidRDefault="00695FA3" w:rsidP="00695FA3">
      <w:pPr>
        <w:pStyle w:val="Normal2"/>
        <w:shd w:val="clear" w:color="auto" w:fill="E5DFEC"/>
        <w:spacing w:line="276" w:lineRule="auto"/>
        <w:ind w:left="1418" w:hanging="284"/>
        <w:jc w:val="both"/>
        <w:rPr>
          <w:color w:val="auto"/>
          <w:sz w:val="20"/>
          <w:lang w:val="fr-BE"/>
        </w:rPr>
      </w:pPr>
      <w:r w:rsidRPr="00E56C50">
        <w:rPr>
          <w:rFonts w:ascii="Consolas" w:hAnsi="Consolas" w:cs="Consolas"/>
          <w:color w:val="auto"/>
          <w:sz w:val="20"/>
          <w:lang w:val="fr-BE"/>
        </w:rPr>
        <w:t>•  la preuve d’ une intolérance au port de lentilles de contact, voire à d’autres méthodes de correction de la vision;</w:t>
      </w:r>
    </w:p>
    <w:p w:rsidR="00695FA3" w:rsidRPr="00E56C50" w:rsidRDefault="00695FA3" w:rsidP="00695FA3">
      <w:pPr>
        <w:pStyle w:val="Normal2"/>
        <w:shd w:val="clear" w:color="auto" w:fill="E5DFEC"/>
        <w:spacing w:line="276" w:lineRule="auto"/>
        <w:ind w:left="1418" w:hanging="284"/>
        <w:jc w:val="both"/>
        <w:rPr>
          <w:color w:val="auto"/>
          <w:sz w:val="20"/>
          <w:lang w:val="fr-BE"/>
        </w:rPr>
      </w:pPr>
      <w:r w:rsidRPr="00E56C50">
        <w:rPr>
          <w:rFonts w:ascii="Consolas" w:hAnsi="Consolas" w:cs="Consolas"/>
          <w:color w:val="auto"/>
          <w:sz w:val="20"/>
          <w:lang w:val="fr-BE"/>
        </w:rPr>
        <w:t xml:space="preserve">•  les données suivantes: les résultats des mesures des performances visuelles, de l'examen </w:t>
      </w:r>
      <w:proofErr w:type="spellStart"/>
      <w:r w:rsidRPr="00E56C50">
        <w:rPr>
          <w:rFonts w:ascii="Consolas" w:hAnsi="Consolas" w:cs="Consolas"/>
          <w:color w:val="auto"/>
          <w:sz w:val="20"/>
          <w:lang w:val="fr-BE"/>
        </w:rPr>
        <w:t>biomicroscopique</w:t>
      </w:r>
      <w:proofErr w:type="spellEnd"/>
      <w:r w:rsidRPr="00E56C50">
        <w:rPr>
          <w:rFonts w:ascii="Consolas" w:hAnsi="Consolas" w:cs="Consolas"/>
          <w:color w:val="auto"/>
          <w:sz w:val="20"/>
          <w:lang w:val="fr-BE"/>
        </w:rPr>
        <w:t xml:space="preserve"> (lampe à fente), de l'examen topographique de la cornée, de la </w:t>
      </w:r>
      <w:proofErr w:type="spellStart"/>
      <w:r w:rsidRPr="00E56C50">
        <w:rPr>
          <w:rFonts w:ascii="Consolas" w:hAnsi="Consolas" w:cs="Consolas"/>
          <w:color w:val="auto"/>
          <w:sz w:val="20"/>
          <w:lang w:val="fr-BE"/>
        </w:rPr>
        <w:t>pachymétrie</w:t>
      </w:r>
      <w:proofErr w:type="spellEnd"/>
      <w:r w:rsidRPr="00E56C50">
        <w:rPr>
          <w:rFonts w:ascii="Consolas" w:hAnsi="Consolas" w:cs="Consolas"/>
          <w:color w:val="auto"/>
          <w:sz w:val="20"/>
          <w:lang w:val="fr-BE"/>
        </w:rPr>
        <w:t xml:space="preserve"> cornéenne (mesure de l'épaisseur de la cornée);</w:t>
      </w:r>
    </w:p>
    <w:p w:rsidR="00695FA3" w:rsidRPr="00E56C50" w:rsidRDefault="00695FA3" w:rsidP="00695FA3">
      <w:pPr>
        <w:pStyle w:val="Normal2"/>
        <w:shd w:val="clear" w:color="auto" w:fill="E5DFEC"/>
        <w:spacing w:line="276" w:lineRule="auto"/>
        <w:ind w:left="1418" w:hanging="284"/>
        <w:jc w:val="both"/>
        <w:rPr>
          <w:color w:val="auto"/>
          <w:sz w:val="20"/>
          <w:lang w:val="fr-BE"/>
        </w:rPr>
      </w:pPr>
      <w:r w:rsidRPr="00E56C50">
        <w:rPr>
          <w:rFonts w:ascii="Consolas" w:hAnsi="Consolas" w:cs="Consolas"/>
          <w:color w:val="auto"/>
          <w:sz w:val="20"/>
          <w:lang w:val="fr-BE"/>
        </w:rPr>
        <w:t>•  si nécessaire, des informations complémentaires.</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2"/>
          <w:szCs w:val="10"/>
          <w:lang w:val="fr-BE"/>
        </w:rPr>
        <w:t>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lang w:val="fr-BE"/>
        </w:rPr>
        <w:t>*</w:t>
      </w:r>
      <w:r w:rsidRPr="00E56C50">
        <w:rPr>
          <w:rFonts w:ascii="Consolas" w:hAnsi="Consolas" w:cs="Consolas"/>
          <w:color w:val="auto"/>
          <w:sz w:val="20"/>
          <w:lang w:val="fr-BE"/>
        </w:rPr>
        <w:t xml:space="preserve">En cas d’acceptation du dossier, le montant de l’intervention forfaitaire sera déterminé en fonction de la technique pratiquée (p.ex. épi-off CXL ou ICRS), </w:t>
      </w:r>
      <w:r w:rsidRPr="00E56C50">
        <w:rPr>
          <w:rFonts w:ascii="Consolas" w:hAnsi="Consolas" w:cs="Consolas"/>
          <w:color w:val="auto"/>
          <w:sz w:val="20"/>
          <w:u w:val="single"/>
          <w:lang w:val="fr-BE"/>
        </w:rPr>
        <w:t>en tenant compte également du pourcentage de remboursement prévu dans la police souscrite</w:t>
      </w:r>
      <w:r w:rsidRPr="00E56C50">
        <w:rPr>
          <w:rFonts w:ascii="Consolas" w:hAnsi="Consolas" w:cs="Consolas"/>
          <w:color w:val="auto"/>
          <w:sz w:val="20"/>
          <w:lang w:val="fr-BE"/>
        </w:rPr>
        <w:t xml:space="preserve"> pour les prestations sans code INAMI.   Les franchises éventuelles prévues dans le contrat restent d'application. Etant donné l'absence d'hospitalisation, il n'y a pas de frais pré et post qui puissent entrer en ligne de compte.</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2"/>
          <w:szCs w:val="10"/>
          <w:lang w:val="fr-BE"/>
        </w:rPr>
        <w:t>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Afin de bénéficier de cette mesure exceptionnelle, le patient marque son accord par le biais de la signature d’un ‘</w:t>
      </w:r>
      <w:proofErr w:type="spellStart"/>
      <w:r w:rsidRPr="00E56C50">
        <w:rPr>
          <w:rFonts w:ascii="Consolas" w:hAnsi="Consolas" w:cs="Consolas"/>
          <w:color w:val="auto"/>
          <w:sz w:val="20"/>
          <w:lang w:val="fr-BE"/>
        </w:rPr>
        <w:t>informed</w:t>
      </w:r>
      <w:proofErr w:type="spellEnd"/>
      <w:r w:rsidRPr="00E56C50">
        <w:rPr>
          <w:rFonts w:ascii="Consolas" w:hAnsi="Consolas" w:cs="Consolas"/>
          <w:color w:val="auto"/>
          <w:sz w:val="20"/>
          <w:lang w:val="fr-BE"/>
        </w:rPr>
        <w:t xml:space="preserve"> consent’ (consentement éclairé), rédigé par son ophtalmologue traitant; formalité à effectuer préalablement au traitement.</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0"/>
          <w:szCs w:val="8"/>
          <w:lang w:val="fr-BE"/>
        </w:rPr>
        <w:t> </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lastRenderedPageBreak/>
        <w:t>Le présent message vaut pour les traitements extramuros du kératocône, en conformité avec la convention du 23/05/2014 entre DKV et l'Union Prof. de la Chirurgie Extramurale, réalisés par les ophtalmologues qui y ont adhéré.</w:t>
      </w:r>
    </w:p>
    <w:p w:rsidR="00695FA3" w:rsidRPr="00E56C50" w:rsidRDefault="00695FA3" w:rsidP="00695FA3">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2"/>
          <w:szCs w:val="10"/>
          <w:lang w:val="fr-BE"/>
        </w:rPr>
        <w:t> </w:t>
      </w:r>
    </w:p>
    <w:p w:rsidR="00E67526" w:rsidRPr="00695FA3" w:rsidRDefault="00E67526">
      <w:pPr>
        <w:rPr>
          <w:sz w:val="24"/>
          <w:lang w:val="fr-BE"/>
        </w:rPr>
      </w:pPr>
    </w:p>
    <w:sectPr w:rsidR="00E67526" w:rsidRPr="00695FA3" w:rsidSect="00E67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F312D"/>
    <w:multiLevelType w:val="hybridMultilevel"/>
    <w:tmpl w:val="A5DEC1DE"/>
    <w:lvl w:ilvl="0" w:tplc="3AA889F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311827D6"/>
    <w:multiLevelType w:val="hybridMultilevel"/>
    <w:tmpl w:val="E258CFFE"/>
    <w:lvl w:ilvl="0" w:tplc="3AA889F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51DE69DA"/>
    <w:multiLevelType w:val="hybridMultilevel"/>
    <w:tmpl w:val="1B20E14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695FA3"/>
    <w:rsid w:val="00695FA3"/>
    <w:rsid w:val="00957AEE"/>
    <w:rsid w:val="00E67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64FEB-53B1-4622-9513-E2D4EC53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7526"/>
  </w:style>
  <w:style w:type="paragraph" w:styleId="Kop3">
    <w:name w:val="heading 3"/>
    <w:basedOn w:val="Standaard"/>
    <w:link w:val="Kop3Char"/>
    <w:uiPriority w:val="9"/>
    <w:semiHidden/>
    <w:unhideWhenUsed/>
    <w:qFormat/>
    <w:rsid w:val="00695FA3"/>
    <w:pPr>
      <w:keepNext/>
      <w:spacing w:before="240" w:after="60" w:line="240" w:lineRule="auto"/>
      <w:ind w:left="993" w:hanging="708"/>
      <w:outlineLvl w:val="2"/>
    </w:pPr>
    <w:rPr>
      <w:rFonts w:ascii="Consolas" w:hAnsi="Consolas" w:cs="Consolas"/>
      <w:b/>
      <w:bCs/>
      <w:color w:val="4F6228"/>
      <w:sz w:val="24"/>
      <w:szCs w:val="24"/>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95FA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95FA3"/>
    <w:rPr>
      <w:color w:val="0000FF"/>
      <w:u w:val="single"/>
    </w:rPr>
  </w:style>
  <w:style w:type="character" w:customStyle="1" w:styleId="Kop3Char">
    <w:name w:val="Kop 3 Char"/>
    <w:basedOn w:val="Standaardalinea-lettertype"/>
    <w:link w:val="Kop3"/>
    <w:uiPriority w:val="9"/>
    <w:semiHidden/>
    <w:rsid w:val="00695FA3"/>
    <w:rPr>
      <w:rFonts w:ascii="Consolas" w:hAnsi="Consolas" w:cs="Consolas"/>
      <w:b/>
      <w:bCs/>
      <w:color w:val="4F6228"/>
      <w:sz w:val="24"/>
      <w:szCs w:val="24"/>
      <w:lang w:val="nl-BE" w:eastAsia="nl-BE"/>
    </w:rPr>
  </w:style>
  <w:style w:type="paragraph" w:styleId="Geenafstand">
    <w:name w:val="No Spacing"/>
    <w:basedOn w:val="Standaard"/>
    <w:uiPriority w:val="1"/>
    <w:qFormat/>
    <w:rsid w:val="00695FA3"/>
    <w:pPr>
      <w:spacing w:after="0" w:line="240" w:lineRule="auto"/>
    </w:pPr>
    <w:rPr>
      <w:rFonts w:ascii="Calibri" w:hAnsi="Calibri" w:cs="Times New Roman"/>
      <w:lang w:val="nl-BE" w:eastAsia="nl-BE"/>
    </w:rPr>
  </w:style>
  <w:style w:type="paragraph" w:customStyle="1" w:styleId="Normal2">
    <w:name w:val="Normal 2"/>
    <w:basedOn w:val="Standaard"/>
    <w:rsid w:val="00695FA3"/>
    <w:pPr>
      <w:spacing w:after="0" w:line="240" w:lineRule="auto"/>
      <w:ind w:left="284"/>
    </w:pPr>
    <w:rPr>
      <w:rFonts w:ascii="Arial" w:hAnsi="Arial" w:cs="Arial"/>
      <w:color w:val="333333"/>
      <w:sz w:val="18"/>
      <w:szCs w:val="1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1050">
      <w:bodyDiv w:val="1"/>
      <w:marLeft w:val="0"/>
      <w:marRight w:val="0"/>
      <w:marTop w:val="0"/>
      <w:marBottom w:val="0"/>
      <w:divBdr>
        <w:top w:val="none" w:sz="0" w:space="0" w:color="auto"/>
        <w:left w:val="none" w:sz="0" w:space="0" w:color="auto"/>
        <w:bottom w:val="none" w:sz="0" w:space="0" w:color="auto"/>
        <w:right w:val="none" w:sz="0" w:space="0" w:color="auto"/>
      </w:divBdr>
    </w:div>
    <w:div w:id="5923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os.be/" TargetMode="External"/><Relationship Id="rId3" Type="http://schemas.openxmlformats.org/officeDocument/2006/relationships/settings" Target="settings.xml"/><Relationship Id="rId7" Type="http://schemas.openxmlformats.org/officeDocument/2006/relationships/hyperlink" Target="mailto:extramural@dkev.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ade@dkv.be" TargetMode="External"/><Relationship Id="rId5" Type="http://schemas.openxmlformats.org/officeDocument/2006/relationships/hyperlink" Target="mailto:extramural@dkv.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1914</Words>
  <Characters>10528</Characters>
  <Application>Microsoft Office Word</Application>
  <DocSecurity>0</DocSecurity>
  <Lines>87</Lines>
  <Paragraphs>24</Paragraphs>
  <ScaleCrop>false</ScaleCrop>
  <Company/>
  <LinksUpToDate>false</LinksUpToDate>
  <CharactersWithSpaces>12418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Intake</cp:lastModifiedBy>
  <cp:revision>2</cp:revision>
  <dcterms:created xsi:type="dcterms:W3CDTF">2015-11-30T16:26:00Z</dcterms:created>
  <dcterms:modified xsi:type="dcterms:W3CDTF">2015-12-16T15:09:00Z</dcterms:modified>
</cp:coreProperties>
</file>